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188" w14:textId="57862559" w:rsidR="000E06EB" w:rsidRDefault="00852A6F" w:rsidP="00C821FE">
      <w:pPr>
        <w:jc w:val="center"/>
        <w:rPr>
          <w:b/>
          <w:color w:val="0070C0"/>
          <w:sz w:val="24"/>
          <w:szCs w:val="24"/>
        </w:rPr>
      </w:pPr>
      <w:bookmarkStart w:id="0" w:name="_heading=h.1t3h5sf" w:colFirst="0" w:colLast="0"/>
      <w:bookmarkEnd w:id="0"/>
      <w:r w:rsidRPr="00C821FE">
        <w:rPr>
          <w:b/>
          <w:color w:val="0070C0"/>
          <w:sz w:val="24"/>
          <w:szCs w:val="24"/>
        </w:rPr>
        <w:t>ACTIVITY: Global water perspectives</w:t>
      </w:r>
    </w:p>
    <w:p w14:paraId="5053B63A" w14:textId="77777777" w:rsidR="00ED49E8" w:rsidRDefault="00ED49E8" w:rsidP="00C821FE">
      <w:pPr>
        <w:jc w:val="center"/>
        <w:rPr>
          <w:bCs/>
          <w:sz w:val="24"/>
          <w:szCs w:val="24"/>
        </w:rPr>
      </w:pPr>
    </w:p>
    <w:tbl>
      <w:tblPr>
        <w:tblW w:w="9776" w:type="dxa"/>
        <w:tblCellMar>
          <w:top w:w="15" w:type="dxa"/>
          <w:left w:w="15" w:type="dxa"/>
          <w:bottom w:w="15" w:type="dxa"/>
          <w:right w:w="15" w:type="dxa"/>
        </w:tblCellMar>
        <w:tblLook w:val="04A0" w:firstRow="1" w:lastRow="0" w:firstColumn="1" w:lastColumn="0" w:noHBand="0" w:noVBand="1"/>
      </w:tblPr>
      <w:tblGrid>
        <w:gridCol w:w="2877"/>
        <w:gridCol w:w="6899"/>
      </w:tblGrid>
      <w:tr w:rsidR="00C821FE" w:rsidRPr="00C821FE" w14:paraId="2AE4C8E4" w14:textId="77777777" w:rsidTr="00C821FE">
        <w:tc>
          <w:tcPr>
            <w:tcW w:w="0" w:type="auto"/>
            <w:tcBorders>
              <w:top w:val="single" w:sz="4" w:space="0" w:color="DBDBDB"/>
              <w:left w:val="single" w:sz="4" w:space="0" w:color="DBDBDB"/>
              <w:bottom w:val="single" w:sz="4" w:space="0" w:color="DBDBDB"/>
              <w:right w:val="single" w:sz="4" w:space="0" w:color="DBDBDB"/>
            </w:tcBorders>
            <w:shd w:val="clear" w:color="auto" w:fill="F2F2F2"/>
            <w:tcMar>
              <w:top w:w="0" w:type="dxa"/>
              <w:left w:w="108" w:type="dxa"/>
              <w:bottom w:w="0" w:type="dxa"/>
              <w:right w:w="108" w:type="dxa"/>
            </w:tcMar>
            <w:hideMark/>
          </w:tcPr>
          <w:p w14:paraId="4D0C589B" w14:textId="77777777" w:rsidR="00C821FE" w:rsidRPr="00C821FE" w:rsidRDefault="00C821FE" w:rsidP="00C821FE">
            <w:pPr>
              <w:widowControl/>
              <w:rPr>
                <w:rFonts w:ascii="Times New Roman" w:eastAsia="Times New Roman" w:hAnsi="Times New Roman" w:cs="Times New Roman"/>
                <w:sz w:val="24"/>
                <w:szCs w:val="24"/>
                <w:lang w:val="en-NZ"/>
              </w:rPr>
            </w:pPr>
            <w:r w:rsidRPr="00C821FE">
              <w:rPr>
                <w:rFonts w:eastAsia="Times New Roman" w:cs="Times New Roman"/>
                <w:b/>
                <w:bCs/>
                <w:color w:val="000000"/>
                <w:lang w:val="en-NZ"/>
              </w:rPr>
              <w:t>Inquiry stage</w:t>
            </w:r>
          </w:p>
        </w:tc>
        <w:tc>
          <w:tcPr>
            <w:tcW w:w="6899" w:type="dxa"/>
            <w:tcBorders>
              <w:top w:val="single" w:sz="4" w:space="0" w:color="DBDBDB"/>
              <w:left w:val="single" w:sz="4" w:space="0" w:color="DBDBDB"/>
              <w:bottom w:val="single" w:sz="4" w:space="0" w:color="DBDBDB"/>
              <w:right w:val="single" w:sz="4" w:space="0" w:color="DBDBDB"/>
            </w:tcBorders>
            <w:shd w:val="clear" w:color="auto" w:fill="F2F2F2"/>
            <w:tcMar>
              <w:top w:w="0" w:type="dxa"/>
              <w:left w:w="108" w:type="dxa"/>
              <w:bottom w:w="0" w:type="dxa"/>
              <w:right w:w="108" w:type="dxa"/>
            </w:tcMar>
            <w:hideMark/>
          </w:tcPr>
          <w:p w14:paraId="6DB0027B" w14:textId="77777777" w:rsidR="00C821FE" w:rsidRPr="00C821FE" w:rsidRDefault="00C821FE" w:rsidP="00C821FE">
            <w:pPr>
              <w:widowControl/>
              <w:rPr>
                <w:rFonts w:ascii="Times New Roman" w:eastAsia="Times New Roman" w:hAnsi="Times New Roman" w:cs="Times New Roman"/>
                <w:sz w:val="24"/>
                <w:szCs w:val="24"/>
                <w:lang w:val="en-NZ"/>
              </w:rPr>
            </w:pPr>
            <w:r w:rsidRPr="00C821FE">
              <w:rPr>
                <w:rFonts w:eastAsia="Times New Roman" w:cs="Times New Roman"/>
                <w:b/>
                <w:bCs/>
                <w:color w:val="000000"/>
                <w:lang w:val="en-NZ"/>
              </w:rPr>
              <w:t>Curriculum links </w:t>
            </w:r>
          </w:p>
          <w:p w14:paraId="145C102A" w14:textId="77777777" w:rsidR="00C821FE" w:rsidRPr="00C821FE" w:rsidRDefault="00C821FE" w:rsidP="00C821FE">
            <w:pPr>
              <w:widowControl/>
              <w:rPr>
                <w:rFonts w:ascii="Times New Roman" w:eastAsia="Times New Roman" w:hAnsi="Times New Roman" w:cs="Times New Roman"/>
                <w:sz w:val="24"/>
                <w:szCs w:val="24"/>
                <w:lang w:val="en-NZ"/>
              </w:rPr>
            </w:pPr>
            <w:r w:rsidRPr="00C821FE">
              <w:rPr>
                <w:rFonts w:eastAsia="Times New Roman" w:cs="Times New Roman"/>
                <w:b/>
                <w:bCs/>
                <w:color w:val="000000"/>
                <w:lang w:val="en-NZ"/>
              </w:rPr>
              <w:t>Levels 3- 4</w:t>
            </w:r>
          </w:p>
        </w:tc>
      </w:tr>
      <w:tr w:rsidR="00C821FE" w:rsidRPr="00C821FE" w14:paraId="15BA76D4" w14:textId="77777777" w:rsidTr="00C821FE">
        <w:tc>
          <w:tcPr>
            <w:tcW w:w="0" w:type="auto"/>
            <w:tcBorders>
              <w:top w:val="single" w:sz="4" w:space="0" w:color="DBDBDB"/>
              <w:left w:val="single" w:sz="4" w:space="0" w:color="DBDBDB"/>
              <w:bottom w:val="single" w:sz="4" w:space="0" w:color="DBDBDB"/>
              <w:right w:val="single" w:sz="4" w:space="0" w:color="DBDBDB"/>
            </w:tcBorders>
            <w:shd w:val="clear" w:color="auto" w:fill="FFE599"/>
            <w:tcMar>
              <w:top w:w="0" w:type="dxa"/>
              <w:left w:w="108" w:type="dxa"/>
              <w:bottom w:w="0" w:type="dxa"/>
              <w:right w:w="108" w:type="dxa"/>
            </w:tcMar>
            <w:hideMark/>
          </w:tcPr>
          <w:p w14:paraId="25FB9E0F" w14:textId="77777777" w:rsidR="00C821FE" w:rsidRPr="00C821FE" w:rsidRDefault="00C821FE" w:rsidP="00C821FE">
            <w:pPr>
              <w:widowControl/>
              <w:rPr>
                <w:rFonts w:ascii="Times New Roman" w:eastAsia="Times New Roman" w:hAnsi="Times New Roman" w:cs="Times New Roman"/>
                <w:sz w:val="24"/>
                <w:szCs w:val="24"/>
                <w:lang w:val="en-NZ"/>
              </w:rPr>
            </w:pPr>
            <w:r w:rsidRPr="00C821FE">
              <w:rPr>
                <w:rFonts w:eastAsia="Times New Roman" w:cs="Times New Roman"/>
                <w:color w:val="000000"/>
                <w:lang w:val="en-NZ"/>
              </w:rPr>
              <w:t>2. Engage and understand</w:t>
            </w:r>
          </w:p>
        </w:tc>
        <w:tc>
          <w:tcPr>
            <w:tcW w:w="6899" w:type="dxa"/>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hideMark/>
          </w:tcPr>
          <w:p w14:paraId="40EB6703" w14:textId="2B6B897C" w:rsidR="00C821FE" w:rsidRPr="00C821FE" w:rsidRDefault="00ED49E8" w:rsidP="00C821FE">
            <w:pPr>
              <w:widowControl/>
              <w:rPr>
                <w:rFonts w:ascii="Times New Roman" w:eastAsia="Times New Roman" w:hAnsi="Times New Roman" w:cs="Times New Roman"/>
                <w:sz w:val="24"/>
                <w:szCs w:val="24"/>
                <w:lang w:val="en-NZ"/>
              </w:rPr>
            </w:pPr>
            <w:r>
              <w:rPr>
                <w:noProof/>
              </w:rPr>
              <w:drawing>
                <wp:anchor distT="0" distB="0" distL="114300" distR="114300" simplePos="0" relativeHeight="251660288" behindDoc="0" locked="0" layoutInCell="1" allowOverlap="1" wp14:anchorId="57083E6C" wp14:editId="20BBF287">
                  <wp:simplePos x="0" y="0"/>
                  <wp:positionH relativeFrom="column">
                    <wp:posOffset>3553460</wp:posOffset>
                  </wp:positionH>
                  <wp:positionV relativeFrom="paragraph">
                    <wp:posOffset>1905</wp:posOffset>
                  </wp:positionV>
                  <wp:extent cx="581025" cy="609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1025" cy="609600"/>
                          </a:xfrm>
                          <a:prstGeom prst="rect">
                            <a:avLst/>
                          </a:prstGeom>
                        </pic:spPr>
                      </pic:pic>
                    </a:graphicData>
                  </a:graphic>
                </wp:anchor>
              </w:drawing>
            </w:r>
            <w:r w:rsidR="00C821FE" w:rsidRPr="00C821FE">
              <w:rPr>
                <w:rFonts w:eastAsia="Times New Roman" w:cs="Times New Roman"/>
                <w:color w:val="70AD47"/>
                <w:lang w:val="en-NZ"/>
              </w:rPr>
              <w:t>Science: Planet Earth and beyond: Earth systems </w:t>
            </w:r>
          </w:p>
          <w:p w14:paraId="21DBB575" w14:textId="772D99A0" w:rsidR="00C821FE" w:rsidRPr="00C821FE" w:rsidRDefault="00C821FE" w:rsidP="00C821FE">
            <w:pPr>
              <w:widowControl/>
              <w:rPr>
                <w:rFonts w:ascii="Times New Roman" w:eastAsia="Times New Roman" w:hAnsi="Times New Roman" w:cs="Times New Roman"/>
                <w:sz w:val="24"/>
                <w:szCs w:val="24"/>
              </w:rPr>
            </w:pPr>
            <w:r w:rsidRPr="00C821FE">
              <w:rPr>
                <w:rFonts w:eastAsia="Times New Roman" w:cs="Times New Roman"/>
                <w:color w:val="70AD47"/>
                <w:lang w:val="en-NZ"/>
              </w:rPr>
              <w:t>Nature of Science: Communicating in science </w:t>
            </w:r>
          </w:p>
          <w:p w14:paraId="04CD1B68" w14:textId="77777777" w:rsidR="00C821FE" w:rsidRPr="00C821FE" w:rsidRDefault="00C821FE" w:rsidP="00C821FE">
            <w:pPr>
              <w:widowControl/>
              <w:rPr>
                <w:rFonts w:ascii="Times New Roman" w:eastAsia="Times New Roman" w:hAnsi="Times New Roman" w:cs="Times New Roman"/>
                <w:sz w:val="24"/>
                <w:szCs w:val="24"/>
                <w:lang w:val="en-NZ"/>
              </w:rPr>
            </w:pPr>
            <w:r w:rsidRPr="00C821FE">
              <w:rPr>
                <w:rFonts w:eastAsia="Times New Roman" w:cs="Times New Roman"/>
                <w:color w:val="4472C4"/>
                <w:lang w:val="en-NZ"/>
              </w:rPr>
              <w:t>English: Listening, Reading and Viewing </w:t>
            </w:r>
          </w:p>
          <w:p w14:paraId="4BA10659" w14:textId="77777777" w:rsidR="00C821FE" w:rsidRPr="00C821FE" w:rsidRDefault="00C821FE" w:rsidP="00C821FE">
            <w:pPr>
              <w:widowControl/>
              <w:rPr>
                <w:rFonts w:ascii="Times New Roman" w:eastAsia="Times New Roman" w:hAnsi="Times New Roman" w:cs="Times New Roman"/>
                <w:sz w:val="24"/>
                <w:szCs w:val="24"/>
                <w:lang w:val="en-NZ"/>
              </w:rPr>
            </w:pPr>
            <w:r w:rsidRPr="00C821FE">
              <w:rPr>
                <w:rFonts w:eastAsia="Times New Roman" w:cs="Times New Roman"/>
                <w:color w:val="7030A0"/>
                <w:lang w:val="en-NZ"/>
              </w:rPr>
              <w:t>Social Sciences: social studies </w:t>
            </w:r>
          </w:p>
          <w:p w14:paraId="7B7D6C8E" w14:textId="77777777" w:rsidR="00C821FE" w:rsidRPr="00C821FE" w:rsidRDefault="00C821FE" w:rsidP="00C821FE">
            <w:pPr>
              <w:widowControl/>
              <w:rPr>
                <w:rFonts w:ascii="Times New Roman" w:eastAsia="Times New Roman" w:hAnsi="Times New Roman" w:cs="Times New Roman"/>
                <w:sz w:val="24"/>
                <w:szCs w:val="24"/>
                <w:lang w:val="en-NZ"/>
              </w:rPr>
            </w:pPr>
          </w:p>
        </w:tc>
      </w:tr>
    </w:tbl>
    <w:p w14:paraId="00000189" w14:textId="77777777" w:rsidR="000E06EB" w:rsidRDefault="000E06EB"/>
    <w:p w14:paraId="0000018A" w14:textId="77777777" w:rsidR="000E06EB" w:rsidRDefault="00852A6F">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000018B" w14:textId="77777777" w:rsidR="000E06EB" w:rsidRDefault="000E06EB">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000018C" w14:textId="77777777" w:rsidR="000E06EB" w:rsidRDefault="00852A6F">
      <w:pPr>
        <w:pBdr>
          <w:top w:val="single" w:sz="4" w:space="1" w:color="000000"/>
          <w:left w:val="single" w:sz="4" w:space="4" w:color="000000"/>
          <w:bottom w:val="single" w:sz="4" w:space="1" w:color="000000"/>
          <w:right w:val="single" w:sz="4" w:space="4" w:color="000000"/>
        </w:pBdr>
      </w:pPr>
      <w:r>
        <w:t>In this activity, students learn about water availability and water stress around the world. They consider water availability, use and supply in different countries and reflect on New Zealand’s situation.</w:t>
      </w:r>
    </w:p>
    <w:p w14:paraId="0000018D" w14:textId="77777777" w:rsidR="000E06EB" w:rsidRDefault="000E06EB">
      <w:pPr>
        <w:pBdr>
          <w:top w:val="single" w:sz="4" w:space="1" w:color="000000"/>
          <w:left w:val="single" w:sz="4" w:space="4" w:color="000000"/>
          <w:bottom w:val="single" w:sz="4" w:space="1" w:color="000000"/>
          <w:right w:val="single" w:sz="4" w:space="4" w:color="000000"/>
        </w:pBdr>
        <w:rPr>
          <w:b/>
        </w:rPr>
      </w:pPr>
    </w:p>
    <w:p w14:paraId="0000018E" w14:textId="77777777" w:rsidR="000E06EB" w:rsidRDefault="00852A6F">
      <w:pPr>
        <w:pBdr>
          <w:top w:val="single" w:sz="4" w:space="1" w:color="000000"/>
          <w:left w:val="single" w:sz="4" w:space="4" w:color="000000"/>
          <w:bottom w:val="single" w:sz="4" w:space="1" w:color="000000"/>
          <w:right w:val="single" w:sz="4" w:space="4" w:color="000000"/>
        </w:pBdr>
      </w:pPr>
      <w:r>
        <w:t>By the end of this activity, students should be able to:</w:t>
      </w:r>
    </w:p>
    <w:p w14:paraId="0000018F" w14:textId="77777777" w:rsidR="000E06EB" w:rsidRDefault="00852A6F">
      <w:pPr>
        <w:numPr>
          <w:ilvl w:val="0"/>
          <w:numId w:val="9"/>
        </w:numPr>
        <w:pBdr>
          <w:top w:val="single" w:sz="4" w:space="1" w:color="000000"/>
          <w:left w:val="single" w:sz="4" w:space="4" w:color="000000"/>
          <w:bottom w:val="single" w:sz="4" w:space="1" w:color="000000"/>
          <w:right w:val="single" w:sz="4" w:space="4" w:color="000000"/>
        </w:pBdr>
      </w:pPr>
      <w:r>
        <w:t xml:space="preserve">contrast water </w:t>
      </w:r>
      <w:proofErr w:type="gramStart"/>
      <w:r>
        <w:t>use</w:t>
      </w:r>
      <w:proofErr w:type="gramEnd"/>
      <w:r>
        <w:t xml:space="preserve"> and availability around the world</w:t>
      </w:r>
    </w:p>
    <w:p w14:paraId="00000190" w14:textId="77777777" w:rsidR="000E06EB" w:rsidRDefault="00852A6F">
      <w:pPr>
        <w:numPr>
          <w:ilvl w:val="0"/>
          <w:numId w:val="9"/>
        </w:numPr>
        <w:pBdr>
          <w:top w:val="single" w:sz="4" w:space="1" w:color="000000"/>
          <w:left w:val="single" w:sz="4" w:space="4" w:color="000000"/>
          <w:bottom w:val="single" w:sz="4" w:space="1" w:color="000000"/>
          <w:right w:val="single" w:sz="4" w:space="4" w:color="000000"/>
        </w:pBdr>
      </w:pPr>
      <w:r>
        <w:t>describe New Zealand’s water resources, use and supply compared to other countries.</w:t>
      </w:r>
    </w:p>
    <w:p w14:paraId="00000191" w14:textId="77777777" w:rsidR="000E06EB" w:rsidRDefault="000E06EB"/>
    <w:p w14:paraId="00000192" w14:textId="77777777" w:rsidR="000E06EB" w:rsidRDefault="00852A6F">
      <w:pPr>
        <w:rPr>
          <w:b/>
        </w:rPr>
      </w:pPr>
      <w:r>
        <w:rPr>
          <w:b/>
        </w:rPr>
        <w:t>For teachers</w:t>
      </w:r>
    </w:p>
    <w:p w14:paraId="00000193" w14:textId="77777777" w:rsidR="000E06EB" w:rsidRDefault="00852A6F">
      <w:r>
        <w:rPr>
          <w:noProof/>
        </w:rPr>
        <w:drawing>
          <wp:anchor distT="114300" distB="114300" distL="114300" distR="114300" simplePos="0" relativeHeight="251659264" behindDoc="0" locked="0" layoutInCell="1" hidden="0" allowOverlap="1" wp14:anchorId="72F40A2D" wp14:editId="17376666">
            <wp:simplePos x="0" y="0"/>
            <wp:positionH relativeFrom="column">
              <wp:posOffset>4162094</wp:posOffset>
            </wp:positionH>
            <wp:positionV relativeFrom="paragraph">
              <wp:posOffset>5964</wp:posOffset>
            </wp:positionV>
            <wp:extent cx="2248853" cy="2559959"/>
            <wp:effectExtent l="0" t="0" r="0" b="0"/>
            <wp:wrapSquare wrapText="bothSides" distT="114300" distB="114300" distL="114300" distR="1143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248853" cy="2559959"/>
                    </a:xfrm>
                    <a:prstGeom prst="rect">
                      <a:avLst/>
                    </a:prstGeom>
                    <a:ln/>
                  </pic:spPr>
                </pic:pic>
              </a:graphicData>
            </a:graphic>
          </wp:anchor>
        </w:drawing>
      </w:r>
    </w:p>
    <w:p w14:paraId="00000194" w14:textId="77777777" w:rsidR="000E06EB" w:rsidRDefault="00852A6F">
      <w:pPr>
        <w:rPr>
          <w:b/>
          <w:i/>
        </w:rPr>
      </w:pPr>
      <w:r>
        <w:rPr>
          <w:b/>
          <w:i/>
        </w:rPr>
        <w:t>Introduction/background</w:t>
      </w:r>
    </w:p>
    <w:p w14:paraId="00000195" w14:textId="77777777" w:rsidR="000E06EB" w:rsidRDefault="000E06EB"/>
    <w:p w14:paraId="00000196" w14:textId="77777777" w:rsidR="000E06EB" w:rsidRDefault="00852A6F">
      <w:r>
        <w:t xml:space="preserve">We all use water, but where we come from influences how we use this resource and taonga. New Zealand’s population is relatively small compared to other countries, and most years, we are fortunate to have reliable water sources and rainfall – although there are regional and seasonal variations and climate change may affect rainfall patterns. We use more water per person than most other countries in the world, and many New Zealanders take water for granted. </w:t>
      </w:r>
    </w:p>
    <w:p w14:paraId="00000197" w14:textId="77777777" w:rsidR="000E06EB" w:rsidRDefault="000E06EB"/>
    <w:p w14:paraId="00000198" w14:textId="77777777" w:rsidR="000E06EB" w:rsidRDefault="00852A6F">
      <w:r>
        <w:t xml:space="preserve">Many people around the world do not have access to safe drinking water or a public water supply of piped water to homes. Unsafe, untreated water can make people sick. In some countries, access to water can limit children’s ability to attend school. </w:t>
      </w:r>
    </w:p>
    <w:p w14:paraId="00000199" w14:textId="77777777" w:rsidR="000E06EB" w:rsidRDefault="000E06EB"/>
    <w:p w14:paraId="0000019A" w14:textId="77777777" w:rsidR="000E06EB" w:rsidRDefault="00852A6F">
      <w:pPr>
        <w:rPr>
          <w:b/>
          <w:i/>
        </w:rPr>
      </w:pPr>
      <w:r>
        <w:t>Physically</w:t>
      </w:r>
      <w:r>
        <w:rPr>
          <w:b/>
          <w:i/>
        </w:rPr>
        <w:t>,</w:t>
      </w:r>
      <w:r>
        <w:t xml:space="preserve"> there may be a shortage of freshwater in some countries and environments – for example, in desert climates. Water stress can also result from a lack of infrastructure and water treatment services. </w:t>
      </w:r>
    </w:p>
    <w:p w14:paraId="0000019B" w14:textId="77777777" w:rsidR="000E06EB" w:rsidRDefault="000E06EB"/>
    <w:p w14:paraId="0000019C" w14:textId="77777777" w:rsidR="000E06EB" w:rsidRDefault="00852A6F">
      <w:pPr>
        <w:spacing w:before="40"/>
      </w:pPr>
      <w:r>
        <w:rPr>
          <w:b/>
          <w:i/>
        </w:rPr>
        <w:t xml:space="preserve">UNESCO Sustainable Development Goals (SDGs) </w:t>
      </w:r>
    </w:p>
    <w:p w14:paraId="0000019D" w14:textId="77777777" w:rsidR="000E06EB" w:rsidRDefault="000E06EB"/>
    <w:p w14:paraId="0000019E" w14:textId="77777777" w:rsidR="000E06EB" w:rsidRDefault="00852A6F">
      <w:pPr>
        <w:rPr>
          <w:b/>
        </w:rPr>
      </w:pPr>
      <w:r>
        <w:t xml:space="preserve">UNESCO has developed 17 Sustainable Development Goals (SDGs) to be a “blueprint to achieve a better and more sustainable future for all”. SDG 6 </w:t>
      </w:r>
      <w:hyperlink r:id="rId14">
        <w:r>
          <w:rPr>
            <w:color w:val="1155CC"/>
            <w:u w:val="single"/>
          </w:rPr>
          <w:t>Clean water and sanitation</w:t>
        </w:r>
      </w:hyperlink>
      <w:r>
        <w:t xml:space="preserve"> works to ensure availability and sustainable management of water and sanitation for all.</w:t>
      </w:r>
    </w:p>
    <w:p w14:paraId="0000019F" w14:textId="77777777" w:rsidR="000E06EB" w:rsidRDefault="000E06EB"/>
    <w:p w14:paraId="000001A0" w14:textId="77777777" w:rsidR="000E06EB" w:rsidRDefault="00852A6F">
      <w:r>
        <w:t xml:space="preserve">In 2020, 75% of the world’s population had access to safe drinking water, while 25% still did not have safe drinking water. </w:t>
      </w:r>
    </w:p>
    <w:p w14:paraId="000001A1" w14:textId="77777777" w:rsidR="000E06EB" w:rsidRDefault="000E06EB">
      <w:pPr>
        <w:rPr>
          <w:b/>
          <w:i/>
        </w:rPr>
      </w:pPr>
    </w:p>
    <w:p w14:paraId="000001A2" w14:textId="77777777" w:rsidR="000E06EB" w:rsidRDefault="00852A6F">
      <w:pPr>
        <w:rPr>
          <w:b/>
          <w:i/>
        </w:rPr>
      </w:pPr>
      <w:r>
        <w:rPr>
          <w:b/>
          <w:i/>
        </w:rPr>
        <w:t xml:space="preserve">What you need </w:t>
      </w:r>
    </w:p>
    <w:p w14:paraId="000001A3" w14:textId="77777777" w:rsidR="000E06EB" w:rsidRDefault="000E06EB"/>
    <w:p w14:paraId="000001A4" w14:textId="6F6D7D83" w:rsidR="000E06EB" w:rsidRDefault="007B0FAA">
      <w:pPr>
        <w:numPr>
          <w:ilvl w:val="0"/>
          <w:numId w:val="25"/>
        </w:numPr>
      </w:pPr>
      <w:sdt>
        <w:sdtPr>
          <w:tag w:val="goog_rdk_6"/>
          <w:id w:val="-630861403"/>
        </w:sdtPr>
        <w:sdtEndPr/>
        <w:sdtContent/>
      </w:sdt>
      <w:hyperlink w:anchor="Tai" w:history="1">
        <w:r w:rsidR="00852A6F" w:rsidRPr="00ED49E8">
          <w:rPr>
            <w:rStyle w:val="Hyperlink"/>
          </w:rPr>
          <w:t>Tai’s water story</w:t>
        </w:r>
      </w:hyperlink>
      <w:r w:rsidR="00852A6F">
        <w:t xml:space="preserve"> – Aotearoa New Zealand</w:t>
      </w:r>
    </w:p>
    <w:p w14:paraId="000001A5" w14:textId="0BBE2116" w:rsidR="000E06EB" w:rsidRDefault="007B0FAA">
      <w:pPr>
        <w:numPr>
          <w:ilvl w:val="0"/>
          <w:numId w:val="25"/>
        </w:numPr>
      </w:pPr>
      <w:hyperlink w:anchor="Makena" w:history="1">
        <w:r w:rsidR="00852A6F" w:rsidRPr="00ED49E8">
          <w:rPr>
            <w:rStyle w:val="Hyperlink"/>
          </w:rPr>
          <w:t>Makena’s water story</w:t>
        </w:r>
      </w:hyperlink>
      <w:r w:rsidR="00852A6F">
        <w:t xml:space="preserve"> – Kenya, Africa</w:t>
      </w:r>
    </w:p>
    <w:p w14:paraId="000001A6" w14:textId="5EFEA0EA" w:rsidR="000E06EB" w:rsidRDefault="007B0FAA">
      <w:pPr>
        <w:numPr>
          <w:ilvl w:val="0"/>
          <w:numId w:val="25"/>
        </w:numPr>
      </w:pPr>
      <w:hyperlink w:anchor="May" w:history="1">
        <w:r w:rsidR="00852A6F" w:rsidRPr="00ED49E8">
          <w:rPr>
            <w:rStyle w:val="Hyperlink"/>
          </w:rPr>
          <w:t>May’s water story</w:t>
        </w:r>
      </w:hyperlink>
      <w:r w:rsidR="00852A6F">
        <w:t xml:space="preserve"> – Beijing, China</w:t>
      </w:r>
    </w:p>
    <w:p w14:paraId="000001A7" w14:textId="5CED3B0E" w:rsidR="000E06EB" w:rsidRDefault="007B0FAA">
      <w:pPr>
        <w:numPr>
          <w:ilvl w:val="0"/>
          <w:numId w:val="25"/>
        </w:numPr>
      </w:pPr>
      <w:hyperlink w:anchor="Chandran" w:history="1">
        <w:r w:rsidR="00852A6F" w:rsidRPr="0050345F">
          <w:rPr>
            <w:rStyle w:val="Hyperlink"/>
          </w:rPr>
          <w:t>Chandran’s water story</w:t>
        </w:r>
      </w:hyperlink>
      <w:r w:rsidR="00852A6F">
        <w:t xml:space="preserve"> – India</w:t>
      </w:r>
    </w:p>
    <w:p w14:paraId="000001A8" w14:textId="72EC6BE4" w:rsidR="000E06EB" w:rsidRDefault="007B0FAA">
      <w:pPr>
        <w:numPr>
          <w:ilvl w:val="0"/>
          <w:numId w:val="25"/>
        </w:numPr>
      </w:pPr>
      <w:hyperlink w:anchor="Comparing" w:history="1">
        <w:r w:rsidR="00852A6F" w:rsidRPr="0050345F">
          <w:rPr>
            <w:rStyle w:val="Hyperlink"/>
          </w:rPr>
          <w:t>Comparing water access and challenges</w:t>
        </w:r>
      </w:hyperlink>
    </w:p>
    <w:p w14:paraId="000001A9" w14:textId="77777777" w:rsidR="000E06EB" w:rsidRDefault="000E06EB"/>
    <w:p w14:paraId="000001AA" w14:textId="77777777" w:rsidR="000E06EB" w:rsidRDefault="00852A6F">
      <w:pPr>
        <w:spacing w:before="40"/>
        <w:rPr>
          <w:b/>
          <w:i/>
        </w:rPr>
      </w:pPr>
      <w:r>
        <w:rPr>
          <w:b/>
          <w:i/>
        </w:rPr>
        <w:t xml:space="preserve">Healthy water for everyone </w:t>
      </w:r>
    </w:p>
    <w:p w14:paraId="000001AB" w14:textId="77777777" w:rsidR="000E06EB" w:rsidRDefault="000E06EB">
      <w:pPr>
        <w:spacing w:before="40"/>
        <w:rPr>
          <w:b/>
        </w:rPr>
      </w:pPr>
    </w:p>
    <w:p w14:paraId="000001AC" w14:textId="77777777" w:rsidR="000E06EB" w:rsidRDefault="00852A6F">
      <w:pPr>
        <w:widowControl/>
        <w:numPr>
          <w:ilvl w:val="0"/>
          <w:numId w:val="11"/>
        </w:numPr>
      </w:pPr>
      <w:r>
        <w:t xml:space="preserve">View the UNICEF video </w:t>
      </w:r>
      <w:hyperlink r:id="rId15">
        <w:r>
          <w:rPr>
            <w:color w:val="1155CC"/>
            <w:u w:val="single"/>
          </w:rPr>
          <w:t>Water doesn’t come from a tap</w:t>
        </w:r>
      </w:hyperlink>
      <w:r>
        <w:t>. This video shows the reality of life and water supply for children in Ethiopia, where Aysha spends much of her day collecting water for her family.</w:t>
      </w:r>
    </w:p>
    <w:p w14:paraId="000001AD" w14:textId="77777777" w:rsidR="000E06EB" w:rsidRDefault="000E06EB">
      <w:pPr>
        <w:widowControl/>
      </w:pPr>
    </w:p>
    <w:p w14:paraId="000001AE" w14:textId="77777777" w:rsidR="000E06EB" w:rsidRDefault="00852A6F">
      <w:pPr>
        <w:widowControl/>
        <w:numPr>
          <w:ilvl w:val="0"/>
          <w:numId w:val="11"/>
        </w:numPr>
      </w:pPr>
      <w:r>
        <w:t xml:space="preserve">Discuss the challenges for people around the world having access to clean freshwater. What factors influence access to water and water challenges? (Weather, climate, water sources, politics, infrastructure, resources.) </w:t>
      </w:r>
    </w:p>
    <w:p w14:paraId="000001AF" w14:textId="77777777" w:rsidR="000E06EB" w:rsidRDefault="000E06EB"/>
    <w:p w14:paraId="000001B2" w14:textId="2DD6914F" w:rsidR="000E06EB" w:rsidRDefault="00852A6F" w:rsidP="008F3908">
      <w:pPr>
        <w:spacing w:before="40"/>
        <w:rPr>
          <w:b/>
        </w:rPr>
      </w:pPr>
      <w:r>
        <w:rPr>
          <w:b/>
          <w:i/>
        </w:rPr>
        <w:t>Comparing water use and supply in different countries</w:t>
      </w:r>
      <w:r>
        <w:rPr>
          <w:b/>
        </w:rPr>
        <w:t xml:space="preserve"> </w:t>
      </w:r>
    </w:p>
    <w:p w14:paraId="1B91614A" w14:textId="77777777" w:rsidR="008F3908" w:rsidRPr="008F3908" w:rsidRDefault="008F3908" w:rsidP="008F3908">
      <w:pPr>
        <w:spacing w:before="40"/>
        <w:rPr>
          <w:b/>
        </w:rPr>
      </w:pPr>
    </w:p>
    <w:tbl>
      <w:tblPr>
        <w:tblStyle w:val="affe"/>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985"/>
        <w:gridCol w:w="2268"/>
        <w:gridCol w:w="1559"/>
        <w:gridCol w:w="2546"/>
      </w:tblGrid>
      <w:tr w:rsidR="000E06EB" w14:paraId="4C598151" w14:textId="77777777">
        <w:tc>
          <w:tcPr>
            <w:tcW w:w="9629" w:type="dxa"/>
            <w:gridSpan w:val="5"/>
            <w:shd w:val="clear" w:color="auto" w:fill="D9D9D9"/>
          </w:tcPr>
          <w:p w14:paraId="000001B3" w14:textId="77777777" w:rsidR="000E06EB" w:rsidRDefault="00852A6F">
            <w:pPr>
              <w:rPr>
                <w:rFonts w:ascii="Verdana" w:eastAsia="Verdana" w:hAnsi="Verdana" w:cs="Verdana"/>
              </w:rPr>
            </w:pPr>
            <w:r>
              <w:rPr>
                <w:rFonts w:ascii="Verdana" w:eastAsia="Verdana" w:hAnsi="Verdana" w:cs="Verdana"/>
                <w:b/>
              </w:rPr>
              <w:t>Summary of water challenges and supply in different countries</w:t>
            </w:r>
            <w:r>
              <w:rPr>
                <w:rFonts w:ascii="Verdana" w:eastAsia="Verdana" w:hAnsi="Verdana" w:cs="Verdana"/>
              </w:rPr>
              <w:t xml:space="preserve"> </w:t>
            </w:r>
          </w:p>
        </w:tc>
      </w:tr>
      <w:tr w:rsidR="000E06EB" w14:paraId="20C2F099" w14:textId="77777777">
        <w:tc>
          <w:tcPr>
            <w:tcW w:w="1271" w:type="dxa"/>
            <w:shd w:val="clear" w:color="auto" w:fill="D9D9D9"/>
          </w:tcPr>
          <w:p w14:paraId="000001B8" w14:textId="77777777" w:rsidR="000E06EB" w:rsidRDefault="00852A6F">
            <w:pPr>
              <w:rPr>
                <w:rFonts w:ascii="Verdana" w:eastAsia="Verdana" w:hAnsi="Verdana" w:cs="Verdana"/>
                <w:b/>
              </w:rPr>
            </w:pPr>
            <w:r>
              <w:rPr>
                <w:rFonts w:ascii="Verdana" w:eastAsia="Verdana" w:hAnsi="Verdana" w:cs="Verdana"/>
                <w:b/>
              </w:rPr>
              <w:t xml:space="preserve">Country </w:t>
            </w:r>
          </w:p>
        </w:tc>
        <w:tc>
          <w:tcPr>
            <w:tcW w:w="1985" w:type="dxa"/>
            <w:shd w:val="clear" w:color="auto" w:fill="D9D9D9"/>
          </w:tcPr>
          <w:p w14:paraId="000001B9" w14:textId="77777777" w:rsidR="000E06EB" w:rsidRDefault="00852A6F">
            <w:pPr>
              <w:rPr>
                <w:rFonts w:ascii="Verdana" w:eastAsia="Verdana" w:hAnsi="Verdana" w:cs="Verdana"/>
                <w:b/>
              </w:rPr>
            </w:pPr>
            <w:r>
              <w:rPr>
                <w:rFonts w:ascii="Verdana" w:eastAsia="Verdana" w:hAnsi="Verdana" w:cs="Verdana"/>
                <w:b/>
              </w:rPr>
              <w:t xml:space="preserve">Children who experience repeated water shortages and scarcity </w:t>
            </w:r>
          </w:p>
        </w:tc>
        <w:tc>
          <w:tcPr>
            <w:tcW w:w="2268" w:type="dxa"/>
            <w:shd w:val="clear" w:color="auto" w:fill="D9D9D9"/>
          </w:tcPr>
          <w:p w14:paraId="000001BA" w14:textId="77777777" w:rsidR="000E06EB" w:rsidRDefault="00852A6F">
            <w:pPr>
              <w:rPr>
                <w:rFonts w:ascii="Verdana" w:eastAsia="Verdana" w:hAnsi="Verdana" w:cs="Verdana"/>
                <w:b/>
              </w:rPr>
            </w:pPr>
            <w:r>
              <w:rPr>
                <w:rFonts w:ascii="Verdana" w:eastAsia="Verdana" w:hAnsi="Verdana" w:cs="Verdana"/>
                <w:b/>
              </w:rPr>
              <w:t xml:space="preserve">Major water challenges </w:t>
            </w:r>
          </w:p>
        </w:tc>
        <w:tc>
          <w:tcPr>
            <w:tcW w:w="1559" w:type="dxa"/>
            <w:shd w:val="clear" w:color="auto" w:fill="D9D9D9"/>
          </w:tcPr>
          <w:p w14:paraId="000001BB" w14:textId="77777777" w:rsidR="000E06EB" w:rsidRDefault="00852A6F">
            <w:pPr>
              <w:rPr>
                <w:rFonts w:ascii="Verdana" w:eastAsia="Verdana" w:hAnsi="Verdana" w:cs="Verdana"/>
                <w:b/>
              </w:rPr>
            </w:pPr>
            <w:r>
              <w:rPr>
                <w:rFonts w:ascii="Verdana" w:eastAsia="Verdana" w:hAnsi="Verdana" w:cs="Verdana"/>
                <w:b/>
              </w:rPr>
              <w:t xml:space="preserve">People with access to safe drinking water </w:t>
            </w:r>
          </w:p>
        </w:tc>
        <w:tc>
          <w:tcPr>
            <w:tcW w:w="2546" w:type="dxa"/>
            <w:shd w:val="clear" w:color="auto" w:fill="D9D9D9"/>
          </w:tcPr>
          <w:p w14:paraId="000001BC" w14:textId="77777777" w:rsidR="000E06EB" w:rsidRDefault="00852A6F">
            <w:pPr>
              <w:rPr>
                <w:rFonts w:ascii="Verdana" w:eastAsia="Verdana" w:hAnsi="Verdana" w:cs="Verdana"/>
                <w:b/>
              </w:rPr>
            </w:pPr>
            <w:r>
              <w:rPr>
                <w:rFonts w:ascii="Verdana" w:eastAsia="Verdana" w:hAnsi="Verdana" w:cs="Verdana"/>
                <w:b/>
              </w:rPr>
              <w:t xml:space="preserve">Water stress (withdrawal of water as a percentage of total water resources) </w:t>
            </w:r>
          </w:p>
        </w:tc>
      </w:tr>
      <w:tr w:rsidR="000E06EB" w14:paraId="7194E4D6" w14:textId="77777777">
        <w:tc>
          <w:tcPr>
            <w:tcW w:w="1271" w:type="dxa"/>
          </w:tcPr>
          <w:p w14:paraId="000001BD" w14:textId="77777777" w:rsidR="000E06EB" w:rsidRDefault="00852A6F">
            <w:pPr>
              <w:rPr>
                <w:rFonts w:ascii="Verdana" w:eastAsia="Verdana" w:hAnsi="Verdana" w:cs="Verdana"/>
              </w:rPr>
            </w:pPr>
            <w:r>
              <w:rPr>
                <w:rFonts w:ascii="Verdana" w:eastAsia="Verdana" w:hAnsi="Verdana" w:cs="Verdana"/>
              </w:rPr>
              <w:t xml:space="preserve">Kenya </w:t>
            </w:r>
          </w:p>
        </w:tc>
        <w:tc>
          <w:tcPr>
            <w:tcW w:w="1985" w:type="dxa"/>
          </w:tcPr>
          <w:p w14:paraId="000001BE" w14:textId="77777777" w:rsidR="000E06EB" w:rsidRDefault="00852A6F">
            <w:pPr>
              <w:rPr>
                <w:rFonts w:ascii="Verdana" w:eastAsia="Verdana" w:hAnsi="Verdana" w:cs="Verdana"/>
              </w:rPr>
            </w:pPr>
            <w:r>
              <w:rPr>
                <w:rFonts w:ascii="Verdana" w:eastAsia="Verdana" w:hAnsi="Verdana" w:cs="Verdana"/>
              </w:rPr>
              <w:t>92%</w:t>
            </w:r>
            <w:r>
              <w:rPr>
                <w:rFonts w:ascii="Verdana" w:eastAsia="Verdana" w:hAnsi="Verdana" w:cs="Verdana"/>
                <w:b/>
              </w:rPr>
              <w:t xml:space="preserve"> </w:t>
            </w:r>
          </w:p>
        </w:tc>
        <w:tc>
          <w:tcPr>
            <w:tcW w:w="2268" w:type="dxa"/>
          </w:tcPr>
          <w:p w14:paraId="000001BF" w14:textId="77777777" w:rsidR="000E06EB" w:rsidRDefault="00852A6F">
            <w:pPr>
              <w:rPr>
                <w:rFonts w:ascii="Verdana" w:eastAsia="Verdana" w:hAnsi="Verdana" w:cs="Verdana"/>
              </w:rPr>
            </w:pPr>
            <w:r>
              <w:rPr>
                <w:rFonts w:ascii="Verdana" w:eastAsia="Verdana" w:hAnsi="Verdana" w:cs="Verdana"/>
              </w:rPr>
              <w:t xml:space="preserve">Climate change, medium drought risk, frequent water scarcity, lack of water treatment infrastructure.  </w:t>
            </w:r>
          </w:p>
        </w:tc>
        <w:tc>
          <w:tcPr>
            <w:tcW w:w="1559" w:type="dxa"/>
          </w:tcPr>
          <w:p w14:paraId="000001C0" w14:textId="77777777" w:rsidR="000E06EB" w:rsidRDefault="00852A6F">
            <w:pPr>
              <w:rPr>
                <w:rFonts w:ascii="Verdana" w:eastAsia="Verdana" w:hAnsi="Verdana" w:cs="Verdana"/>
              </w:rPr>
            </w:pPr>
            <w:r>
              <w:rPr>
                <w:rFonts w:ascii="Verdana" w:eastAsia="Verdana" w:hAnsi="Verdana" w:cs="Verdana"/>
              </w:rPr>
              <w:t>63%</w:t>
            </w:r>
          </w:p>
        </w:tc>
        <w:tc>
          <w:tcPr>
            <w:tcW w:w="2546" w:type="dxa"/>
          </w:tcPr>
          <w:p w14:paraId="000001C1" w14:textId="77777777" w:rsidR="000E06EB" w:rsidRDefault="00852A6F">
            <w:pPr>
              <w:rPr>
                <w:rFonts w:ascii="Verdana" w:eastAsia="Verdana" w:hAnsi="Verdana" w:cs="Verdana"/>
              </w:rPr>
            </w:pPr>
            <w:r>
              <w:rPr>
                <w:rFonts w:ascii="Verdana" w:eastAsia="Verdana" w:hAnsi="Verdana" w:cs="Verdana"/>
              </w:rPr>
              <w:t>(33%) Medium to high</w:t>
            </w:r>
          </w:p>
        </w:tc>
      </w:tr>
      <w:tr w:rsidR="000E06EB" w14:paraId="781BDBFA" w14:textId="77777777">
        <w:tc>
          <w:tcPr>
            <w:tcW w:w="1271" w:type="dxa"/>
          </w:tcPr>
          <w:p w14:paraId="000001C2" w14:textId="77777777" w:rsidR="000E06EB" w:rsidRDefault="00852A6F">
            <w:pPr>
              <w:rPr>
                <w:rFonts w:ascii="Verdana" w:eastAsia="Verdana" w:hAnsi="Verdana" w:cs="Verdana"/>
              </w:rPr>
            </w:pPr>
            <w:r>
              <w:rPr>
                <w:rFonts w:ascii="Verdana" w:eastAsia="Verdana" w:hAnsi="Verdana" w:cs="Verdana"/>
              </w:rPr>
              <w:t xml:space="preserve">China </w:t>
            </w:r>
          </w:p>
        </w:tc>
        <w:tc>
          <w:tcPr>
            <w:tcW w:w="1985" w:type="dxa"/>
          </w:tcPr>
          <w:p w14:paraId="000001C3" w14:textId="77777777" w:rsidR="000E06EB" w:rsidRDefault="00852A6F">
            <w:pPr>
              <w:rPr>
                <w:rFonts w:ascii="Verdana" w:eastAsia="Verdana" w:hAnsi="Verdana" w:cs="Verdana"/>
              </w:rPr>
            </w:pPr>
            <w:r>
              <w:rPr>
                <w:rFonts w:ascii="Verdana" w:eastAsia="Verdana" w:hAnsi="Verdana" w:cs="Verdana"/>
              </w:rPr>
              <w:t>7%</w:t>
            </w:r>
          </w:p>
        </w:tc>
        <w:tc>
          <w:tcPr>
            <w:tcW w:w="2268" w:type="dxa"/>
          </w:tcPr>
          <w:p w14:paraId="000001C4" w14:textId="77777777" w:rsidR="000E06EB" w:rsidRDefault="00852A6F">
            <w:pPr>
              <w:rPr>
                <w:rFonts w:ascii="Verdana" w:eastAsia="Verdana" w:hAnsi="Verdana" w:cs="Verdana"/>
              </w:rPr>
            </w:pPr>
            <w:r>
              <w:rPr>
                <w:rFonts w:ascii="Verdana" w:eastAsia="Verdana" w:hAnsi="Verdana" w:cs="Verdana"/>
              </w:rPr>
              <w:t xml:space="preserve">Climate change, medium to high risk of droughts and floods, water scarcity in some cities, pollution issues. </w:t>
            </w:r>
          </w:p>
        </w:tc>
        <w:tc>
          <w:tcPr>
            <w:tcW w:w="1559" w:type="dxa"/>
          </w:tcPr>
          <w:p w14:paraId="000001C5" w14:textId="77777777" w:rsidR="000E06EB" w:rsidRDefault="00852A6F">
            <w:pPr>
              <w:rPr>
                <w:rFonts w:ascii="Verdana" w:eastAsia="Verdana" w:hAnsi="Verdana" w:cs="Verdana"/>
              </w:rPr>
            </w:pPr>
            <w:r>
              <w:rPr>
                <w:rFonts w:ascii="Verdana" w:eastAsia="Verdana" w:hAnsi="Verdana" w:cs="Verdana"/>
              </w:rPr>
              <w:t>95.5%</w:t>
            </w:r>
          </w:p>
        </w:tc>
        <w:tc>
          <w:tcPr>
            <w:tcW w:w="2546" w:type="dxa"/>
          </w:tcPr>
          <w:p w14:paraId="000001C6" w14:textId="77777777" w:rsidR="000E06EB" w:rsidRDefault="00852A6F">
            <w:pPr>
              <w:rPr>
                <w:rFonts w:ascii="Verdana" w:eastAsia="Verdana" w:hAnsi="Verdana" w:cs="Verdana"/>
              </w:rPr>
            </w:pPr>
            <w:r>
              <w:rPr>
                <w:rFonts w:ascii="Verdana" w:eastAsia="Verdana" w:hAnsi="Verdana" w:cs="Verdana"/>
              </w:rPr>
              <w:t xml:space="preserve">(43%) High </w:t>
            </w:r>
          </w:p>
        </w:tc>
      </w:tr>
      <w:tr w:rsidR="000E06EB" w14:paraId="5FD2F7EF" w14:textId="77777777">
        <w:tc>
          <w:tcPr>
            <w:tcW w:w="1271" w:type="dxa"/>
          </w:tcPr>
          <w:p w14:paraId="000001C7" w14:textId="77777777" w:rsidR="000E06EB" w:rsidRDefault="00852A6F">
            <w:pPr>
              <w:rPr>
                <w:rFonts w:ascii="Verdana" w:eastAsia="Verdana" w:hAnsi="Verdana" w:cs="Verdana"/>
              </w:rPr>
            </w:pPr>
            <w:r>
              <w:rPr>
                <w:rFonts w:ascii="Verdana" w:eastAsia="Verdana" w:hAnsi="Verdana" w:cs="Verdana"/>
              </w:rPr>
              <w:t xml:space="preserve">India </w:t>
            </w:r>
          </w:p>
        </w:tc>
        <w:tc>
          <w:tcPr>
            <w:tcW w:w="1985" w:type="dxa"/>
          </w:tcPr>
          <w:p w14:paraId="000001C8" w14:textId="77777777" w:rsidR="000E06EB" w:rsidRDefault="00852A6F">
            <w:pPr>
              <w:rPr>
                <w:rFonts w:ascii="Verdana" w:eastAsia="Verdana" w:hAnsi="Verdana" w:cs="Verdana"/>
              </w:rPr>
            </w:pPr>
            <w:r>
              <w:rPr>
                <w:rFonts w:ascii="Verdana" w:eastAsia="Verdana" w:hAnsi="Verdana" w:cs="Verdana"/>
              </w:rPr>
              <w:t>25%</w:t>
            </w:r>
          </w:p>
        </w:tc>
        <w:tc>
          <w:tcPr>
            <w:tcW w:w="2268" w:type="dxa"/>
          </w:tcPr>
          <w:p w14:paraId="000001C9" w14:textId="77777777" w:rsidR="000E06EB" w:rsidRDefault="00852A6F">
            <w:pPr>
              <w:rPr>
                <w:rFonts w:ascii="Verdana" w:eastAsia="Verdana" w:hAnsi="Verdana" w:cs="Verdana"/>
              </w:rPr>
            </w:pPr>
            <w:r>
              <w:rPr>
                <w:rFonts w:ascii="Verdana" w:eastAsia="Verdana" w:hAnsi="Verdana" w:cs="Verdana"/>
              </w:rPr>
              <w:t xml:space="preserve">Climate change, medium drought risk, water scarcity, lack of water treatment, water contamination. </w:t>
            </w:r>
          </w:p>
        </w:tc>
        <w:tc>
          <w:tcPr>
            <w:tcW w:w="1559" w:type="dxa"/>
          </w:tcPr>
          <w:p w14:paraId="000001CA" w14:textId="77777777" w:rsidR="000E06EB" w:rsidRDefault="00852A6F">
            <w:pPr>
              <w:rPr>
                <w:rFonts w:ascii="Verdana" w:eastAsia="Verdana" w:hAnsi="Verdana" w:cs="Verdana"/>
              </w:rPr>
            </w:pPr>
            <w:r>
              <w:rPr>
                <w:rFonts w:ascii="Verdana" w:eastAsia="Verdana" w:hAnsi="Verdana" w:cs="Verdana"/>
              </w:rPr>
              <w:t xml:space="preserve">94% </w:t>
            </w:r>
          </w:p>
        </w:tc>
        <w:tc>
          <w:tcPr>
            <w:tcW w:w="2546" w:type="dxa"/>
          </w:tcPr>
          <w:p w14:paraId="000001CB" w14:textId="77777777" w:rsidR="000E06EB" w:rsidRDefault="00852A6F">
            <w:pPr>
              <w:rPr>
                <w:rFonts w:ascii="Verdana" w:eastAsia="Verdana" w:hAnsi="Verdana" w:cs="Verdana"/>
              </w:rPr>
            </w:pPr>
            <w:r>
              <w:rPr>
                <w:rFonts w:ascii="Verdana" w:eastAsia="Verdana" w:hAnsi="Verdana" w:cs="Verdana"/>
              </w:rPr>
              <w:t>(66%) High</w:t>
            </w:r>
          </w:p>
        </w:tc>
      </w:tr>
      <w:tr w:rsidR="000E06EB" w14:paraId="3B7E7E3E" w14:textId="77777777">
        <w:tc>
          <w:tcPr>
            <w:tcW w:w="1271" w:type="dxa"/>
          </w:tcPr>
          <w:p w14:paraId="000001CC" w14:textId="77777777" w:rsidR="000E06EB" w:rsidRDefault="00852A6F">
            <w:pPr>
              <w:rPr>
                <w:rFonts w:ascii="Verdana" w:eastAsia="Verdana" w:hAnsi="Verdana" w:cs="Verdana"/>
              </w:rPr>
            </w:pPr>
            <w:r>
              <w:rPr>
                <w:rFonts w:ascii="Verdana" w:eastAsia="Verdana" w:hAnsi="Verdana" w:cs="Verdana"/>
              </w:rPr>
              <w:t>Australia</w:t>
            </w:r>
          </w:p>
        </w:tc>
        <w:tc>
          <w:tcPr>
            <w:tcW w:w="1985" w:type="dxa"/>
          </w:tcPr>
          <w:p w14:paraId="000001CD" w14:textId="77777777" w:rsidR="000E06EB" w:rsidRDefault="00852A6F">
            <w:pPr>
              <w:rPr>
                <w:rFonts w:ascii="Verdana" w:eastAsia="Verdana" w:hAnsi="Verdana" w:cs="Verdana"/>
              </w:rPr>
            </w:pPr>
            <w:r>
              <w:rPr>
                <w:rFonts w:ascii="Verdana" w:eastAsia="Verdana" w:hAnsi="Verdana" w:cs="Verdana"/>
              </w:rPr>
              <w:t>0%</w:t>
            </w:r>
          </w:p>
        </w:tc>
        <w:tc>
          <w:tcPr>
            <w:tcW w:w="2268" w:type="dxa"/>
          </w:tcPr>
          <w:p w14:paraId="000001CE" w14:textId="77777777" w:rsidR="000E06EB" w:rsidRDefault="00852A6F">
            <w:pPr>
              <w:rPr>
                <w:rFonts w:ascii="Verdana" w:eastAsia="Verdana" w:hAnsi="Verdana" w:cs="Verdana"/>
              </w:rPr>
            </w:pPr>
            <w:r>
              <w:rPr>
                <w:rFonts w:ascii="Verdana" w:eastAsia="Verdana" w:hAnsi="Verdana" w:cs="Verdana"/>
              </w:rPr>
              <w:t xml:space="preserve">Climate change, medium drought risk, some water scarcity. </w:t>
            </w:r>
          </w:p>
        </w:tc>
        <w:tc>
          <w:tcPr>
            <w:tcW w:w="1559" w:type="dxa"/>
          </w:tcPr>
          <w:p w14:paraId="000001CF" w14:textId="77777777" w:rsidR="000E06EB" w:rsidRDefault="00852A6F">
            <w:pPr>
              <w:rPr>
                <w:rFonts w:ascii="Verdana" w:eastAsia="Verdana" w:hAnsi="Verdana" w:cs="Verdana"/>
              </w:rPr>
            </w:pPr>
            <w:r>
              <w:rPr>
                <w:rFonts w:ascii="Verdana" w:eastAsia="Verdana" w:hAnsi="Verdana" w:cs="Verdana"/>
              </w:rPr>
              <w:t>100%</w:t>
            </w:r>
          </w:p>
        </w:tc>
        <w:tc>
          <w:tcPr>
            <w:tcW w:w="2546" w:type="dxa"/>
          </w:tcPr>
          <w:p w14:paraId="000001D0" w14:textId="77777777" w:rsidR="000E06EB" w:rsidRDefault="00852A6F">
            <w:pPr>
              <w:rPr>
                <w:rFonts w:ascii="Verdana" w:eastAsia="Verdana" w:hAnsi="Verdana" w:cs="Verdana"/>
              </w:rPr>
            </w:pPr>
            <w:r>
              <w:rPr>
                <w:rFonts w:ascii="Verdana" w:eastAsia="Verdana" w:hAnsi="Verdana" w:cs="Verdana"/>
              </w:rPr>
              <w:t>(6%) Low</w:t>
            </w:r>
          </w:p>
        </w:tc>
      </w:tr>
      <w:tr w:rsidR="000E06EB" w14:paraId="7EBDD202" w14:textId="77777777">
        <w:tc>
          <w:tcPr>
            <w:tcW w:w="1271" w:type="dxa"/>
          </w:tcPr>
          <w:p w14:paraId="000001D1" w14:textId="77777777" w:rsidR="000E06EB" w:rsidRDefault="00852A6F">
            <w:pPr>
              <w:rPr>
                <w:rFonts w:ascii="Verdana" w:eastAsia="Verdana" w:hAnsi="Verdana" w:cs="Verdana"/>
              </w:rPr>
            </w:pPr>
            <w:r>
              <w:rPr>
                <w:rFonts w:ascii="Verdana" w:eastAsia="Verdana" w:hAnsi="Verdana" w:cs="Verdana"/>
              </w:rPr>
              <w:t>New Zealand</w:t>
            </w:r>
          </w:p>
        </w:tc>
        <w:tc>
          <w:tcPr>
            <w:tcW w:w="1985" w:type="dxa"/>
          </w:tcPr>
          <w:p w14:paraId="000001D2" w14:textId="77777777" w:rsidR="000E06EB" w:rsidRDefault="00852A6F">
            <w:pPr>
              <w:rPr>
                <w:rFonts w:ascii="Verdana" w:eastAsia="Verdana" w:hAnsi="Verdana" w:cs="Verdana"/>
              </w:rPr>
            </w:pPr>
            <w:r>
              <w:rPr>
                <w:rFonts w:ascii="Verdana" w:eastAsia="Verdana" w:hAnsi="Verdana" w:cs="Verdana"/>
              </w:rPr>
              <w:t>0%</w:t>
            </w:r>
          </w:p>
        </w:tc>
        <w:tc>
          <w:tcPr>
            <w:tcW w:w="2268" w:type="dxa"/>
          </w:tcPr>
          <w:p w14:paraId="000001D3" w14:textId="77777777" w:rsidR="000E06EB" w:rsidRDefault="00852A6F">
            <w:pPr>
              <w:rPr>
                <w:rFonts w:ascii="Verdana" w:eastAsia="Verdana" w:hAnsi="Verdana" w:cs="Verdana"/>
              </w:rPr>
            </w:pPr>
            <w:r>
              <w:rPr>
                <w:rFonts w:ascii="Verdana" w:eastAsia="Verdana" w:hAnsi="Verdana" w:cs="Verdana"/>
              </w:rPr>
              <w:t xml:space="preserve">Climate change, low to medium drought risk, very little water scarcity. </w:t>
            </w:r>
          </w:p>
        </w:tc>
        <w:tc>
          <w:tcPr>
            <w:tcW w:w="1559" w:type="dxa"/>
          </w:tcPr>
          <w:p w14:paraId="000001D4" w14:textId="77777777" w:rsidR="000E06EB" w:rsidRDefault="00852A6F">
            <w:pPr>
              <w:rPr>
                <w:rFonts w:ascii="Verdana" w:eastAsia="Verdana" w:hAnsi="Verdana" w:cs="Verdana"/>
              </w:rPr>
            </w:pPr>
            <w:r>
              <w:rPr>
                <w:rFonts w:ascii="Verdana" w:eastAsia="Verdana" w:hAnsi="Verdana" w:cs="Verdana"/>
              </w:rPr>
              <w:t>100%</w:t>
            </w:r>
          </w:p>
        </w:tc>
        <w:tc>
          <w:tcPr>
            <w:tcW w:w="2546" w:type="dxa"/>
          </w:tcPr>
          <w:p w14:paraId="000001D5" w14:textId="77777777" w:rsidR="000E06EB" w:rsidRDefault="00852A6F">
            <w:pPr>
              <w:rPr>
                <w:rFonts w:ascii="Verdana" w:eastAsia="Verdana" w:hAnsi="Verdana" w:cs="Verdana"/>
              </w:rPr>
            </w:pPr>
            <w:r>
              <w:rPr>
                <w:rFonts w:ascii="Verdana" w:eastAsia="Verdana" w:hAnsi="Verdana" w:cs="Verdana"/>
              </w:rPr>
              <w:t>(8%) Low</w:t>
            </w:r>
          </w:p>
        </w:tc>
      </w:tr>
    </w:tbl>
    <w:p w14:paraId="000001D6" w14:textId="77777777" w:rsidR="000E06EB" w:rsidRDefault="000E06EB"/>
    <w:p w14:paraId="000001D7" w14:textId="77777777" w:rsidR="000E06EB" w:rsidRDefault="00852A6F">
      <w:pPr>
        <w:widowControl/>
        <w:numPr>
          <w:ilvl w:val="0"/>
          <w:numId w:val="11"/>
        </w:numPr>
      </w:pPr>
      <w:r>
        <w:t>Discuss water supply and abundance in Aotearoa New Zealand. Is water availability, supply and use the same in all countries around the world? Why is this?</w:t>
      </w:r>
    </w:p>
    <w:p w14:paraId="000001D8" w14:textId="77777777" w:rsidR="000E06EB" w:rsidRDefault="000E06EB">
      <w:pPr>
        <w:widowControl/>
      </w:pPr>
    </w:p>
    <w:p w14:paraId="000001D9" w14:textId="77777777" w:rsidR="000E06EB" w:rsidRDefault="00852A6F">
      <w:pPr>
        <w:widowControl/>
        <w:numPr>
          <w:ilvl w:val="0"/>
          <w:numId w:val="11"/>
        </w:numPr>
      </w:pPr>
      <w:r>
        <w:lastRenderedPageBreak/>
        <w:t>Use the infographic texts in the student handout to contrast water challenges, water use, abundance and supply in Aotearoa New Zealand, Kenya, India and China.</w:t>
      </w:r>
    </w:p>
    <w:p w14:paraId="000001DA" w14:textId="77777777" w:rsidR="000E06EB" w:rsidRDefault="000E06EB">
      <w:pPr>
        <w:widowControl/>
      </w:pPr>
    </w:p>
    <w:p w14:paraId="000001DB" w14:textId="6ED57789" w:rsidR="000E06EB" w:rsidRDefault="00852A6F">
      <w:pPr>
        <w:widowControl/>
        <w:numPr>
          <w:ilvl w:val="0"/>
          <w:numId w:val="11"/>
        </w:numPr>
      </w:pPr>
      <w:r>
        <w:t xml:space="preserve">Students can read texts, then compare the situation in two of the countries. They can then complete the </w:t>
      </w:r>
      <w:hyperlink w:anchor="Comparing" w:history="1">
        <w:r w:rsidRPr="008F3908">
          <w:rPr>
            <w:rStyle w:val="Hyperlink"/>
          </w:rPr>
          <w:t>Comparing water access and challenges</w:t>
        </w:r>
      </w:hyperlink>
      <w:r>
        <w:t xml:space="preserve"> in the student handout.  </w:t>
      </w:r>
    </w:p>
    <w:p w14:paraId="000001DC" w14:textId="77777777" w:rsidR="000E06EB" w:rsidRDefault="000E06EB">
      <w:pPr>
        <w:rPr>
          <w:rFonts w:ascii="Calibri" w:eastAsia="Calibri" w:hAnsi="Calibri" w:cs="Calibri"/>
          <w:color w:val="1F3863"/>
          <w:sz w:val="24"/>
          <w:szCs w:val="24"/>
        </w:rPr>
      </w:pPr>
    </w:p>
    <w:p w14:paraId="000001DD" w14:textId="77777777" w:rsidR="000E06EB" w:rsidRDefault="00852A6F">
      <w:pPr>
        <w:rPr>
          <w:b/>
        </w:rPr>
      </w:pPr>
      <w:r>
        <w:rPr>
          <w:b/>
          <w:i/>
        </w:rPr>
        <w:t>Video competition</w:t>
      </w:r>
      <w:r>
        <w:rPr>
          <w:b/>
        </w:rPr>
        <w:t xml:space="preserve"> </w:t>
      </w:r>
    </w:p>
    <w:p w14:paraId="000001DE" w14:textId="77777777" w:rsidR="000E06EB" w:rsidRDefault="000E06EB">
      <w:pPr>
        <w:rPr>
          <w:b/>
          <w:color w:val="1F3863"/>
        </w:rPr>
      </w:pPr>
    </w:p>
    <w:p w14:paraId="000001DF" w14:textId="77777777" w:rsidR="000E06EB" w:rsidRDefault="00852A6F">
      <w:pPr>
        <w:widowControl/>
        <w:numPr>
          <w:ilvl w:val="0"/>
          <w:numId w:val="11"/>
        </w:numPr>
      </w:pPr>
      <w:r>
        <w:t>Challenge students to create their own videos about water access and challenges for them and their families now or in the past. If they have lived in other countries, it would be very interesting for other students to hear about their experiences with water challenges outside New Zealand.</w:t>
      </w:r>
    </w:p>
    <w:p w14:paraId="000001E0" w14:textId="77777777" w:rsidR="000E06EB" w:rsidRDefault="000E06EB">
      <w:pPr>
        <w:widowControl/>
      </w:pPr>
    </w:p>
    <w:p w14:paraId="000001E1" w14:textId="77777777" w:rsidR="000E06EB" w:rsidRDefault="00852A6F">
      <w:pPr>
        <w:widowControl/>
        <w:numPr>
          <w:ilvl w:val="0"/>
          <w:numId w:val="11"/>
        </w:numPr>
      </w:pPr>
      <w:r>
        <w:t xml:space="preserve">If students want to share their videos with the Smart Water team and other schools, email your video link to: </w:t>
      </w:r>
      <w:hyperlink r:id="rId16">
        <w:r>
          <w:rPr>
            <w:color w:val="0563C1"/>
            <w:u w:val="single"/>
          </w:rPr>
          <w:t>hello@smartwater.org.nz</w:t>
        </w:r>
      </w:hyperlink>
      <w:r>
        <w:t xml:space="preserve">. </w:t>
      </w:r>
    </w:p>
    <w:p w14:paraId="000001E2" w14:textId="77777777" w:rsidR="000E06EB" w:rsidRDefault="000E06EB">
      <w:pPr>
        <w:ind w:left="360"/>
      </w:pPr>
    </w:p>
    <w:p w14:paraId="000001E3" w14:textId="77777777" w:rsidR="000E06EB" w:rsidRDefault="00852A6F">
      <w:pPr>
        <w:rPr>
          <w:b/>
          <w:i/>
        </w:rPr>
      </w:pPr>
      <w:r>
        <w:rPr>
          <w:b/>
          <w:i/>
        </w:rPr>
        <w:t>Questions for deeper thinking</w:t>
      </w:r>
    </w:p>
    <w:p w14:paraId="000001E4" w14:textId="77777777" w:rsidR="000E06EB" w:rsidRDefault="000E06EB"/>
    <w:p w14:paraId="000001E5" w14:textId="77777777" w:rsidR="000E06EB" w:rsidRDefault="00852A6F">
      <w:pPr>
        <w:widowControl/>
        <w:numPr>
          <w:ilvl w:val="0"/>
          <w:numId w:val="22"/>
        </w:numPr>
      </w:pPr>
      <w:r>
        <w:t xml:space="preserve">Which countries experience the most water shortages, scarcity and stress? </w:t>
      </w:r>
    </w:p>
    <w:p w14:paraId="000001E6" w14:textId="77777777" w:rsidR="000E06EB" w:rsidRDefault="00852A6F">
      <w:pPr>
        <w:widowControl/>
        <w:numPr>
          <w:ilvl w:val="0"/>
          <w:numId w:val="22"/>
        </w:numPr>
      </w:pPr>
      <w:r>
        <w:t xml:space="preserve">What do the countries with the greatest water challenges have in common? </w:t>
      </w:r>
    </w:p>
    <w:p w14:paraId="000001E7" w14:textId="77777777" w:rsidR="000E06EB" w:rsidRDefault="00852A6F">
      <w:pPr>
        <w:widowControl/>
        <w:numPr>
          <w:ilvl w:val="0"/>
          <w:numId w:val="22"/>
        </w:numPr>
      </w:pPr>
      <w:r>
        <w:t>How does Aotearoa New Zealand compare against other countries for access to safe drinking water and water challenges?</w:t>
      </w:r>
    </w:p>
    <w:p w14:paraId="000001E8" w14:textId="77777777" w:rsidR="000E06EB" w:rsidRDefault="00852A6F">
      <w:pPr>
        <w:widowControl/>
        <w:numPr>
          <w:ilvl w:val="0"/>
          <w:numId w:val="22"/>
        </w:numPr>
      </w:pPr>
      <w:r>
        <w:t>What can we do to contribute to reaching the goal of all people having access to safe drinking water by 2030?</w:t>
      </w:r>
    </w:p>
    <w:p w14:paraId="000001E9" w14:textId="77777777" w:rsidR="000E06EB" w:rsidRDefault="000E06EB">
      <w:pPr>
        <w:widowControl/>
      </w:pPr>
    </w:p>
    <w:p w14:paraId="000001EA" w14:textId="77777777" w:rsidR="000E06EB" w:rsidRDefault="00852A6F">
      <w:pPr>
        <w:spacing w:before="40"/>
        <w:rPr>
          <w:b/>
          <w:i/>
        </w:rPr>
      </w:pPr>
      <w:r>
        <w:rPr>
          <w:b/>
          <w:i/>
        </w:rPr>
        <w:t>Extension ideas</w:t>
      </w:r>
    </w:p>
    <w:p w14:paraId="000001EB" w14:textId="77777777" w:rsidR="000E06EB" w:rsidRDefault="000E06EB">
      <w:pPr>
        <w:rPr>
          <w:sz w:val="16"/>
          <w:szCs w:val="16"/>
        </w:rPr>
      </w:pPr>
    </w:p>
    <w:p w14:paraId="000001EC" w14:textId="77777777" w:rsidR="000E06EB" w:rsidRDefault="00852A6F">
      <w:r>
        <w:t>Consider the role of climate change and its impact on freshwater supplies. The following resources provide background information:</w:t>
      </w:r>
    </w:p>
    <w:p w14:paraId="000001ED" w14:textId="77777777" w:rsidR="000E06EB" w:rsidRDefault="007B0FAA">
      <w:pPr>
        <w:numPr>
          <w:ilvl w:val="0"/>
          <w:numId w:val="16"/>
        </w:numPr>
        <w:pBdr>
          <w:top w:val="nil"/>
          <w:left w:val="nil"/>
          <w:bottom w:val="nil"/>
          <w:right w:val="nil"/>
          <w:between w:val="nil"/>
        </w:pBdr>
      </w:pPr>
      <w:hyperlink r:id="rId17">
        <w:r w:rsidR="00852A6F">
          <w:rPr>
            <w:color w:val="1155CC"/>
            <w:u w:val="single"/>
          </w:rPr>
          <w:t>What is climate change?</w:t>
        </w:r>
      </w:hyperlink>
      <w:r w:rsidR="00852A6F">
        <w:rPr>
          <w:color w:val="000000"/>
        </w:rPr>
        <w:t xml:space="preserve"> – article</w:t>
      </w:r>
    </w:p>
    <w:p w14:paraId="000001EE" w14:textId="77777777" w:rsidR="000E06EB" w:rsidRPr="00C821FE" w:rsidRDefault="007B0FAA">
      <w:pPr>
        <w:numPr>
          <w:ilvl w:val="0"/>
          <w:numId w:val="16"/>
        </w:numPr>
        <w:pBdr>
          <w:top w:val="nil"/>
          <w:left w:val="nil"/>
          <w:bottom w:val="nil"/>
          <w:right w:val="nil"/>
          <w:between w:val="nil"/>
        </w:pBdr>
        <w:rPr>
          <w:lang w:val="it-IT"/>
        </w:rPr>
      </w:pPr>
      <w:hyperlink r:id="rId18">
        <w:r w:rsidR="00852A6F" w:rsidRPr="00C821FE">
          <w:rPr>
            <w:color w:val="1155CC"/>
            <w:u w:val="single"/>
            <w:lang w:val="it-IT"/>
          </w:rPr>
          <w:t>Ko e ha ‘a e feliuliuaki ‘a e ‘ea?</w:t>
        </w:r>
      </w:hyperlink>
      <w:r w:rsidR="00852A6F" w:rsidRPr="00C821FE">
        <w:rPr>
          <w:color w:val="000000"/>
          <w:lang w:val="it-IT"/>
        </w:rPr>
        <w:t xml:space="preserve">– article (Faka-Tonga) </w:t>
      </w:r>
    </w:p>
    <w:p w14:paraId="000001EF" w14:textId="77777777" w:rsidR="000E06EB" w:rsidRDefault="007B0FAA">
      <w:pPr>
        <w:numPr>
          <w:ilvl w:val="0"/>
          <w:numId w:val="16"/>
        </w:numPr>
        <w:pBdr>
          <w:top w:val="nil"/>
          <w:left w:val="nil"/>
          <w:bottom w:val="nil"/>
          <w:right w:val="nil"/>
          <w:between w:val="nil"/>
        </w:pBdr>
      </w:pPr>
      <w:hyperlink r:id="rId19">
        <w:r w:rsidR="00852A6F">
          <w:rPr>
            <w:color w:val="1155CC"/>
            <w:u w:val="single"/>
          </w:rPr>
          <w:t>Disappearing glaciers</w:t>
        </w:r>
      </w:hyperlink>
      <w:r w:rsidR="00852A6F">
        <w:rPr>
          <w:color w:val="000000"/>
        </w:rPr>
        <w:t xml:space="preserve"> – article</w:t>
      </w:r>
    </w:p>
    <w:p w14:paraId="000001F0" w14:textId="77777777" w:rsidR="000E06EB" w:rsidRDefault="007B0FAA">
      <w:pPr>
        <w:numPr>
          <w:ilvl w:val="0"/>
          <w:numId w:val="16"/>
        </w:numPr>
        <w:pBdr>
          <w:top w:val="nil"/>
          <w:left w:val="nil"/>
          <w:bottom w:val="nil"/>
          <w:right w:val="nil"/>
          <w:between w:val="nil"/>
        </w:pBdr>
      </w:pPr>
      <w:hyperlink r:id="rId20">
        <w:r w:rsidR="00852A6F">
          <w:rPr>
            <w:color w:val="1155CC"/>
            <w:u w:val="single"/>
          </w:rPr>
          <w:t>Climate change challenging conversations</w:t>
        </w:r>
      </w:hyperlink>
      <w:r w:rsidR="00852A6F">
        <w:rPr>
          <w:color w:val="000000"/>
        </w:rPr>
        <w:t xml:space="preserve"> – activity</w:t>
      </w:r>
    </w:p>
    <w:p w14:paraId="000001F1" w14:textId="77777777" w:rsidR="000E06EB" w:rsidRPr="00C821FE" w:rsidRDefault="007B0FAA">
      <w:pPr>
        <w:numPr>
          <w:ilvl w:val="0"/>
          <w:numId w:val="16"/>
        </w:numPr>
        <w:pBdr>
          <w:top w:val="nil"/>
          <w:left w:val="nil"/>
          <w:bottom w:val="nil"/>
          <w:right w:val="nil"/>
          <w:between w:val="nil"/>
        </w:pBdr>
        <w:rPr>
          <w:lang w:val="it-IT"/>
        </w:rPr>
      </w:pPr>
      <w:hyperlink r:id="rId21">
        <w:r w:rsidR="00852A6F" w:rsidRPr="00C821FE">
          <w:rPr>
            <w:color w:val="1155CC"/>
            <w:u w:val="single"/>
            <w:lang w:val="it-IT"/>
          </w:rPr>
          <w:t>Ko e feliuliuaki ‘a e ‘ea – ko e talanoa fakakoloa</w:t>
        </w:r>
      </w:hyperlink>
      <w:r w:rsidR="00852A6F" w:rsidRPr="00C821FE">
        <w:rPr>
          <w:color w:val="000000"/>
          <w:lang w:val="it-IT"/>
        </w:rPr>
        <w:t xml:space="preserve"> – activity (Faka-Tonga)</w:t>
      </w:r>
    </w:p>
    <w:p w14:paraId="000001F2" w14:textId="77777777" w:rsidR="000E06EB" w:rsidRPr="00C821FE" w:rsidRDefault="000E06EB">
      <w:pPr>
        <w:widowControl/>
        <w:rPr>
          <w:lang w:val="it-IT"/>
        </w:rPr>
      </w:pPr>
    </w:p>
    <w:p w14:paraId="000001F3" w14:textId="77777777" w:rsidR="000E06EB" w:rsidRDefault="00852A6F">
      <w:r>
        <w:t>The following links are to the sources of statistics and information for activity and water stories. Encourage students to use the resources and others, to further investigate water issues around the globe:</w:t>
      </w:r>
    </w:p>
    <w:p w14:paraId="000001F4" w14:textId="77777777" w:rsidR="000E06EB" w:rsidRDefault="007B0FAA">
      <w:pPr>
        <w:numPr>
          <w:ilvl w:val="0"/>
          <w:numId w:val="15"/>
        </w:numPr>
        <w:pBdr>
          <w:top w:val="nil"/>
          <w:left w:val="nil"/>
          <w:bottom w:val="nil"/>
          <w:right w:val="nil"/>
          <w:between w:val="nil"/>
        </w:pBdr>
      </w:pPr>
      <w:hyperlink r:id="rId22">
        <w:r w:rsidR="00852A6F">
          <w:rPr>
            <w:color w:val="1155CC"/>
            <w:u w:val="single"/>
          </w:rPr>
          <w:t>Reimagining WASH: Water security for all</w:t>
        </w:r>
      </w:hyperlink>
      <w:r w:rsidR="00852A6F">
        <w:rPr>
          <w:color w:val="000000"/>
        </w:rPr>
        <w:t xml:space="preserve"> – UNICEF</w:t>
      </w:r>
    </w:p>
    <w:p w14:paraId="000001F5" w14:textId="77777777" w:rsidR="000E06EB" w:rsidRDefault="007B0FAA">
      <w:pPr>
        <w:numPr>
          <w:ilvl w:val="0"/>
          <w:numId w:val="15"/>
        </w:numPr>
        <w:pBdr>
          <w:top w:val="nil"/>
          <w:left w:val="nil"/>
          <w:bottom w:val="nil"/>
          <w:right w:val="nil"/>
          <w:between w:val="nil"/>
        </w:pBdr>
      </w:pPr>
      <w:hyperlink r:id="rId23">
        <w:r w:rsidR="00852A6F">
          <w:rPr>
            <w:color w:val="1155CC"/>
            <w:u w:val="single"/>
          </w:rPr>
          <w:t>Global drought risk and water stress – DG ECHO Daily Map</w:t>
        </w:r>
      </w:hyperlink>
      <w:r w:rsidR="00852A6F">
        <w:rPr>
          <w:color w:val="000000"/>
        </w:rPr>
        <w:t xml:space="preserve"> – United Nations Office for the Coordination of Humanitarian Affairs</w:t>
      </w:r>
    </w:p>
    <w:p w14:paraId="000001F6" w14:textId="77777777" w:rsidR="000E06EB" w:rsidRDefault="007B0FAA">
      <w:pPr>
        <w:numPr>
          <w:ilvl w:val="0"/>
          <w:numId w:val="15"/>
        </w:numPr>
        <w:pBdr>
          <w:top w:val="nil"/>
          <w:left w:val="nil"/>
          <w:bottom w:val="nil"/>
          <w:right w:val="nil"/>
          <w:between w:val="nil"/>
        </w:pBdr>
      </w:pPr>
      <w:hyperlink r:id="rId24">
        <w:r w:rsidR="00852A6F">
          <w:rPr>
            <w:color w:val="1155CC"/>
            <w:u w:val="single"/>
          </w:rPr>
          <w:t>Aquastat</w:t>
        </w:r>
      </w:hyperlink>
      <w:r w:rsidR="00852A6F">
        <w:rPr>
          <w:color w:val="000000"/>
        </w:rPr>
        <w:t xml:space="preserve"> – FAO (Food and Agriculture Organization of the United Nations) </w:t>
      </w:r>
    </w:p>
    <w:p w14:paraId="000001F7" w14:textId="77777777" w:rsidR="000E06EB" w:rsidRDefault="007B0FAA">
      <w:pPr>
        <w:numPr>
          <w:ilvl w:val="0"/>
          <w:numId w:val="15"/>
        </w:numPr>
        <w:pBdr>
          <w:top w:val="nil"/>
          <w:left w:val="nil"/>
          <w:bottom w:val="nil"/>
          <w:right w:val="nil"/>
          <w:between w:val="nil"/>
        </w:pBdr>
      </w:pPr>
      <w:hyperlink r:id="rId25">
        <w:r w:rsidR="00852A6F">
          <w:rPr>
            <w:color w:val="1155CC"/>
            <w:u w:val="single"/>
          </w:rPr>
          <w:t>Water for food, water for life</w:t>
        </w:r>
      </w:hyperlink>
      <w:r w:rsidR="00852A6F">
        <w:rPr>
          <w:color w:val="000000"/>
        </w:rPr>
        <w:t xml:space="preserve"> – International Water Management Institute</w:t>
      </w:r>
    </w:p>
    <w:p w14:paraId="000001F8" w14:textId="77777777" w:rsidR="000E06EB" w:rsidRDefault="007B0FAA">
      <w:pPr>
        <w:numPr>
          <w:ilvl w:val="0"/>
          <w:numId w:val="15"/>
        </w:numPr>
        <w:pBdr>
          <w:top w:val="nil"/>
          <w:left w:val="nil"/>
          <w:bottom w:val="nil"/>
          <w:right w:val="nil"/>
          <w:between w:val="nil"/>
        </w:pBdr>
      </w:pPr>
      <w:hyperlink r:id="rId26">
        <w:r w:rsidR="00852A6F">
          <w:rPr>
            <w:color w:val="1155CC"/>
            <w:u w:val="single"/>
          </w:rPr>
          <w:t>Beneath the surface: The state of India’s water 2019</w:t>
        </w:r>
      </w:hyperlink>
      <w:r w:rsidR="00852A6F">
        <w:rPr>
          <w:color w:val="000000"/>
        </w:rPr>
        <w:t xml:space="preserve"> – Water Aid India</w:t>
      </w:r>
    </w:p>
    <w:p w14:paraId="000001F9" w14:textId="77777777" w:rsidR="000E06EB" w:rsidRDefault="000E06EB"/>
    <w:p w14:paraId="000001FA" w14:textId="66B20C95" w:rsidR="000E06EB" w:rsidRDefault="00852A6F">
      <w:r>
        <w:t xml:space="preserve">Everyone can increase their water use efficiency – find out how in </w:t>
      </w:r>
      <w:hyperlink r:id="rId27" w:history="1">
        <w:r w:rsidRPr="007A5055">
          <w:rPr>
            <w:rStyle w:val="Hyperlink"/>
          </w:rPr>
          <w:t>Being smart with water</w:t>
        </w:r>
      </w:hyperlink>
      <w:r>
        <w:t>.</w:t>
      </w:r>
    </w:p>
    <w:p w14:paraId="000001FB" w14:textId="77777777" w:rsidR="000E06EB" w:rsidRDefault="000E06EB">
      <w:pPr>
        <w:rPr>
          <w:b/>
        </w:rPr>
      </w:pPr>
    </w:p>
    <w:p w14:paraId="000001FC" w14:textId="1C7B2376" w:rsidR="000E06EB" w:rsidRDefault="00852A6F">
      <w:pPr>
        <w:pBdr>
          <w:top w:val="single" w:sz="4" w:space="1" w:color="000000"/>
          <w:left w:val="single" w:sz="4" w:space="4" w:color="000000"/>
          <w:bottom w:val="single" w:sz="4" w:space="1" w:color="000000"/>
          <w:right w:val="single" w:sz="4" w:space="4" w:color="000000"/>
        </w:pBdr>
        <w:ind w:left="-3"/>
      </w:pPr>
      <w:bookmarkStart w:id="1" w:name="_heading=h.gjdgxs" w:colFirst="0" w:colLast="0"/>
      <w:bookmarkEnd w:id="1"/>
      <w:r>
        <w:t xml:space="preserve">This activity is part of a suite of resources that support </w:t>
      </w:r>
      <w:hyperlink r:id="rId28" w:history="1">
        <w:r w:rsidRPr="007A5055">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9">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to support schools, organisations and communities to use water sustainably.</w:t>
      </w:r>
    </w:p>
    <w:p w14:paraId="000001FD" w14:textId="77777777" w:rsidR="000E06EB" w:rsidRDefault="000E06EB">
      <w:pPr>
        <w:spacing w:before="40"/>
      </w:pPr>
    </w:p>
    <w:p w14:paraId="000001FE" w14:textId="77777777" w:rsidR="000E06EB" w:rsidRDefault="00852A6F">
      <w:pPr>
        <w:rPr>
          <w:b/>
        </w:rPr>
      </w:pPr>
      <w:r>
        <w:br w:type="page"/>
      </w:r>
    </w:p>
    <w:p w14:paraId="000001FF" w14:textId="77777777" w:rsidR="000E06EB" w:rsidRDefault="007B0FAA">
      <w:pPr>
        <w:spacing w:before="40"/>
        <w:rPr>
          <w:b/>
        </w:rPr>
      </w:pPr>
      <w:sdt>
        <w:sdtPr>
          <w:tag w:val="goog_rdk_9"/>
          <w:id w:val="-676571290"/>
        </w:sdtPr>
        <w:sdtEndPr/>
        <w:sdtContent/>
      </w:sdt>
      <w:r w:rsidR="00852A6F">
        <w:rPr>
          <w:b/>
        </w:rPr>
        <w:t xml:space="preserve">For students </w:t>
      </w:r>
    </w:p>
    <w:p w14:paraId="00000200" w14:textId="77777777" w:rsidR="000E06EB" w:rsidRDefault="000E06EB"/>
    <w:p w14:paraId="00000201" w14:textId="77777777" w:rsidR="000E06EB" w:rsidRDefault="00852A6F">
      <w:pPr>
        <w:rPr>
          <w:color w:val="1155CC"/>
          <w:sz w:val="32"/>
          <w:szCs w:val="32"/>
        </w:rPr>
      </w:pPr>
      <w:bookmarkStart w:id="2" w:name="Tai"/>
      <w:r>
        <w:rPr>
          <w:color w:val="1155CC"/>
          <w:sz w:val="32"/>
          <w:szCs w:val="32"/>
        </w:rPr>
        <w:t>Tai’s water story</w:t>
      </w:r>
    </w:p>
    <w:bookmarkEnd w:id="2"/>
    <w:p w14:paraId="00000202" w14:textId="77777777" w:rsidR="000E06EB" w:rsidRDefault="000E06EB"/>
    <w:p w14:paraId="00000203" w14:textId="77777777" w:rsidR="000E06EB" w:rsidRDefault="00852A6F">
      <w:pPr>
        <w:widowControl/>
        <w:jc w:val="center"/>
        <w:rPr>
          <w:sz w:val="22"/>
          <w:szCs w:val="22"/>
        </w:rPr>
      </w:pPr>
      <w:r>
        <w:rPr>
          <w:noProof/>
        </w:rPr>
        <w:drawing>
          <wp:inline distT="0" distB="0" distL="0" distR="0" wp14:anchorId="436008E2" wp14:editId="564197EC">
            <wp:extent cx="4734000" cy="8238050"/>
            <wp:effectExtent l="0" t="0" r="0" b="0"/>
            <wp:docPr id="14" name="image5.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10;&#10;Description automatically generated"/>
                    <pic:cNvPicPr preferRelativeResize="0"/>
                  </pic:nvPicPr>
                  <pic:blipFill>
                    <a:blip r:embed="rId30"/>
                    <a:srcRect b="2124"/>
                    <a:stretch>
                      <a:fillRect/>
                    </a:stretch>
                  </pic:blipFill>
                  <pic:spPr>
                    <a:xfrm>
                      <a:off x="0" y="0"/>
                      <a:ext cx="4734000" cy="8238050"/>
                    </a:xfrm>
                    <a:prstGeom prst="rect">
                      <a:avLst/>
                    </a:prstGeom>
                    <a:ln/>
                  </pic:spPr>
                </pic:pic>
              </a:graphicData>
            </a:graphic>
          </wp:inline>
        </w:drawing>
      </w:r>
      <w:r>
        <w:br w:type="page"/>
      </w:r>
    </w:p>
    <w:p w14:paraId="00000204" w14:textId="77777777" w:rsidR="000E06EB" w:rsidRDefault="00852A6F">
      <w:pPr>
        <w:rPr>
          <w:color w:val="1155CC"/>
          <w:sz w:val="32"/>
          <w:szCs w:val="32"/>
        </w:rPr>
      </w:pPr>
      <w:bookmarkStart w:id="3" w:name="Makena"/>
      <w:r>
        <w:rPr>
          <w:color w:val="1155CC"/>
          <w:sz w:val="32"/>
          <w:szCs w:val="32"/>
        </w:rPr>
        <w:lastRenderedPageBreak/>
        <w:t>Makena’s water story</w:t>
      </w:r>
      <w:bookmarkEnd w:id="3"/>
    </w:p>
    <w:p w14:paraId="00000205" w14:textId="77777777" w:rsidR="000E06EB" w:rsidRDefault="000E06EB">
      <w:pPr>
        <w:rPr>
          <w:b/>
          <w:i/>
        </w:rPr>
      </w:pPr>
    </w:p>
    <w:p w14:paraId="00000206" w14:textId="77777777" w:rsidR="000E06EB" w:rsidRDefault="00852A6F">
      <w:pPr>
        <w:widowControl/>
        <w:jc w:val="center"/>
        <w:rPr>
          <w:color w:val="1155CC"/>
          <w:sz w:val="32"/>
          <w:szCs w:val="32"/>
        </w:rPr>
      </w:pPr>
      <w:r>
        <w:rPr>
          <w:noProof/>
        </w:rPr>
        <w:drawing>
          <wp:inline distT="0" distB="0" distL="0" distR="0" wp14:anchorId="2D6E2010" wp14:editId="74D0CBCB">
            <wp:extent cx="4734000" cy="8416800"/>
            <wp:effectExtent l="0" t="0" r="0" b="0"/>
            <wp:docPr id="16" name="image6.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Diagram&#10;&#10;Description automatically generated"/>
                    <pic:cNvPicPr preferRelativeResize="0"/>
                  </pic:nvPicPr>
                  <pic:blipFill>
                    <a:blip r:embed="rId31"/>
                    <a:srcRect/>
                    <a:stretch>
                      <a:fillRect/>
                    </a:stretch>
                  </pic:blipFill>
                  <pic:spPr>
                    <a:xfrm>
                      <a:off x="0" y="0"/>
                      <a:ext cx="4734000" cy="8416800"/>
                    </a:xfrm>
                    <a:prstGeom prst="rect">
                      <a:avLst/>
                    </a:prstGeom>
                    <a:ln/>
                  </pic:spPr>
                </pic:pic>
              </a:graphicData>
            </a:graphic>
          </wp:inline>
        </w:drawing>
      </w:r>
      <w:r>
        <w:br w:type="page"/>
      </w:r>
    </w:p>
    <w:p w14:paraId="00000207" w14:textId="77777777" w:rsidR="000E06EB" w:rsidRDefault="00852A6F">
      <w:pPr>
        <w:rPr>
          <w:color w:val="1155CC"/>
          <w:sz w:val="32"/>
          <w:szCs w:val="32"/>
        </w:rPr>
      </w:pPr>
      <w:bookmarkStart w:id="4" w:name="May"/>
      <w:r>
        <w:rPr>
          <w:color w:val="1155CC"/>
          <w:sz w:val="32"/>
          <w:szCs w:val="32"/>
        </w:rPr>
        <w:lastRenderedPageBreak/>
        <w:t>May’s water story</w:t>
      </w:r>
      <w:bookmarkEnd w:id="4"/>
    </w:p>
    <w:p w14:paraId="00000208" w14:textId="77777777" w:rsidR="000E06EB" w:rsidRDefault="000E06EB">
      <w:pPr>
        <w:rPr>
          <w:b/>
          <w:i/>
        </w:rPr>
      </w:pPr>
    </w:p>
    <w:p w14:paraId="00000209" w14:textId="77777777" w:rsidR="000E06EB" w:rsidRDefault="00852A6F">
      <w:pPr>
        <w:jc w:val="center"/>
      </w:pPr>
      <w:r>
        <w:rPr>
          <w:noProof/>
        </w:rPr>
        <w:drawing>
          <wp:inline distT="0" distB="0" distL="0" distR="0" wp14:anchorId="09271D9D" wp14:editId="3CA7D50B">
            <wp:extent cx="4734000" cy="8413200"/>
            <wp:effectExtent l="0" t="0" r="0" b="0"/>
            <wp:docPr id="15" name="image8.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jpg" descr="Text&#10;&#10;Description automatically generated with medium confidence"/>
                    <pic:cNvPicPr preferRelativeResize="0"/>
                  </pic:nvPicPr>
                  <pic:blipFill>
                    <a:blip r:embed="rId32"/>
                    <a:srcRect/>
                    <a:stretch>
                      <a:fillRect/>
                    </a:stretch>
                  </pic:blipFill>
                  <pic:spPr>
                    <a:xfrm>
                      <a:off x="0" y="0"/>
                      <a:ext cx="4734000" cy="8413200"/>
                    </a:xfrm>
                    <a:prstGeom prst="rect">
                      <a:avLst/>
                    </a:prstGeom>
                    <a:ln/>
                  </pic:spPr>
                </pic:pic>
              </a:graphicData>
            </a:graphic>
          </wp:inline>
        </w:drawing>
      </w:r>
    </w:p>
    <w:p w14:paraId="0000020A" w14:textId="4AAE805C" w:rsidR="000E06EB" w:rsidRDefault="000E06EB"/>
    <w:p w14:paraId="0000020B" w14:textId="77777777" w:rsidR="000E06EB" w:rsidRDefault="00852A6F">
      <w:bookmarkStart w:id="5" w:name="Chandran"/>
      <w:r>
        <w:rPr>
          <w:color w:val="1155CC"/>
          <w:sz w:val="32"/>
          <w:szCs w:val="32"/>
        </w:rPr>
        <w:t>Chandran’s water story</w:t>
      </w:r>
    </w:p>
    <w:bookmarkEnd w:id="5"/>
    <w:p w14:paraId="0000020C" w14:textId="77777777" w:rsidR="000E06EB" w:rsidRDefault="00852A6F">
      <w:pPr>
        <w:jc w:val="center"/>
        <w:rPr>
          <w:rFonts w:ascii="Calibri" w:eastAsia="Calibri" w:hAnsi="Calibri" w:cs="Calibri"/>
          <w:color w:val="2F5496"/>
        </w:rPr>
      </w:pPr>
      <w:r>
        <w:rPr>
          <w:noProof/>
        </w:rPr>
        <w:drawing>
          <wp:inline distT="0" distB="0" distL="0" distR="0" wp14:anchorId="0DA4EC01" wp14:editId="0AFE9026">
            <wp:extent cx="4734000" cy="8413901"/>
            <wp:effectExtent l="0" t="0" r="0" b="0"/>
            <wp:docPr id="17" name="image4.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Text&#10;&#10;Description automatically generated"/>
                    <pic:cNvPicPr preferRelativeResize="0"/>
                  </pic:nvPicPr>
                  <pic:blipFill>
                    <a:blip r:embed="rId33"/>
                    <a:srcRect/>
                    <a:stretch>
                      <a:fillRect/>
                    </a:stretch>
                  </pic:blipFill>
                  <pic:spPr>
                    <a:xfrm>
                      <a:off x="0" y="0"/>
                      <a:ext cx="4734000" cy="8413901"/>
                    </a:xfrm>
                    <a:prstGeom prst="rect">
                      <a:avLst/>
                    </a:prstGeom>
                    <a:ln/>
                  </pic:spPr>
                </pic:pic>
              </a:graphicData>
            </a:graphic>
          </wp:inline>
        </w:drawing>
      </w:r>
      <w:r>
        <w:br w:type="page"/>
      </w:r>
    </w:p>
    <w:p w14:paraId="0000020D" w14:textId="7C7FFE4E" w:rsidR="000E06EB" w:rsidRDefault="00852A6F">
      <w:pPr>
        <w:rPr>
          <w:color w:val="1155CC"/>
          <w:sz w:val="32"/>
          <w:szCs w:val="32"/>
        </w:rPr>
      </w:pPr>
      <w:bookmarkStart w:id="6" w:name="Comparing"/>
      <w:r>
        <w:rPr>
          <w:color w:val="1155CC"/>
          <w:sz w:val="32"/>
          <w:szCs w:val="32"/>
        </w:rPr>
        <w:lastRenderedPageBreak/>
        <w:t>Comparing water access and challenges</w:t>
      </w:r>
      <w:bookmarkEnd w:id="6"/>
    </w:p>
    <w:p w14:paraId="0000020E" w14:textId="77777777" w:rsidR="000E06EB" w:rsidRDefault="000E06EB"/>
    <w:p w14:paraId="0000020F" w14:textId="77777777" w:rsidR="000E06EB" w:rsidRDefault="00852A6F">
      <w:pPr>
        <w:spacing w:before="40"/>
      </w:pPr>
      <w:r>
        <w:t>Read two water stories from different countries. Fill in the names of the countries you are comparing in the top row of the table. Cut out the water access and challenges statements below or make your own in the bottom row and then place them in the appropriate similarities/ differences columns in the table.</w:t>
      </w:r>
    </w:p>
    <w:p w14:paraId="00000210" w14:textId="77777777" w:rsidR="000E06EB" w:rsidRDefault="000E06EB"/>
    <w:tbl>
      <w:tblPr>
        <w:tblStyle w:val="afff"/>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09"/>
      </w:tblGrid>
      <w:tr w:rsidR="000E06EB" w14:paraId="146678A8" w14:textId="77777777">
        <w:tc>
          <w:tcPr>
            <w:tcW w:w="3209" w:type="dxa"/>
          </w:tcPr>
          <w:p w14:paraId="00000211" w14:textId="77777777" w:rsidR="000E06EB" w:rsidRDefault="00852A6F">
            <w:pPr>
              <w:rPr>
                <w:rFonts w:ascii="Verdana" w:eastAsia="Verdana" w:hAnsi="Verdana" w:cs="Verdana"/>
                <w:b/>
                <w:color w:val="002060"/>
              </w:rPr>
            </w:pPr>
            <w:r>
              <w:rPr>
                <w:rFonts w:ascii="Verdana" w:eastAsia="Verdana" w:hAnsi="Verdana" w:cs="Verdana"/>
                <w:b/>
                <w:color w:val="002060"/>
              </w:rPr>
              <w:t xml:space="preserve">Country:                                                                                </w:t>
            </w:r>
          </w:p>
          <w:p w14:paraId="00000212" w14:textId="77777777" w:rsidR="000E06EB" w:rsidRDefault="000E06EB">
            <w:pPr>
              <w:rPr>
                <w:rFonts w:ascii="Verdana" w:eastAsia="Verdana" w:hAnsi="Verdana" w:cs="Verdana"/>
              </w:rPr>
            </w:pPr>
          </w:p>
        </w:tc>
        <w:tc>
          <w:tcPr>
            <w:tcW w:w="3209" w:type="dxa"/>
          </w:tcPr>
          <w:p w14:paraId="00000213" w14:textId="77777777" w:rsidR="000E06EB" w:rsidRDefault="00852A6F">
            <w:pPr>
              <w:rPr>
                <w:rFonts w:ascii="Verdana" w:eastAsia="Verdana" w:hAnsi="Verdana" w:cs="Verdana"/>
              </w:rPr>
            </w:pPr>
            <w:r>
              <w:rPr>
                <w:rFonts w:ascii="Verdana" w:eastAsia="Verdana" w:hAnsi="Verdana" w:cs="Verdana"/>
                <w:b/>
                <w:color w:val="002060"/>
              </w:rPr>
              <w:t xml:space="preserve">Both countries </w:t>
            </w:r>
          </w:p>
        </w:tc>
        <w:tc>
          <w:tcPr>
            <w:tcW w:w="3209" w:type="dxa"/>
          </w:tcPr>
          <w:p w14:paraId="00000214" w14:textId="77777777" w:rsidR="000E06EB" w:rsidRDefault="00852A6F">
            <w:pPr>
              <w:rPr>
                <w:rFonts w:ascii="Verdana" w:eastAsia="Verdana" w:hAnsi="Verdana" w:cs="Verdana"/>
                <w:b/>
                <w:color w:val="002060"/>
              </w:rPr>
            </w:pPr>
            <w:r>
              <w:rPr>
                <w:rFonts w:ascii="Verdana" w:eastAsia="Verdana" w:hAnsi="Verdana" w:cs="Verdana"/>
                <w:b/>
                <w:color w:val="002060"/>
              </w:rPr>
              <w:t xml:space="preserve">Country: </w:t>
            </w:r>
          </w:p>
          <w:p w14:paraId="00000215" w14:textId="77777777" w:rsidR="000E06EB" w:rsidRDefault="000E06EB">
            <w:pPr>
              <w:rPr>
                <w:rFonts w:ascii="Verdana" w:eastAsia="Verdana" w:hAnsi="Verdana" w:cs="Verdana"/>
              </w:rPr>
            </w:pPr>
          </w:p>
        </w:tc>
      </w:tr>
      <w:tr w:rsidR="000E06EB" w14:paraId="3A2F840C" w14:textId="77777777">
        <w:tc>
          <w:tcPr>
            <w:tcW w:w="3209" w:type="dxa"/>
          </w:tcPr>
          <w:p w14:paraId="00000216" w14:textId="77777777" w:rsidR="000E06EB" w:rsidRDefault="00852A6F">
            <w:pPr>
              <w:rPr>
                <w:rFonts w:ascii="Verdana" w:eastAsia="Verdana" w:hAnsi="Verdana" w:cs="Verdana"/>
                <w:b/>
              </w:rPr>
            </w:pPr>
            <w:r>
              <w:rPr>
                <w:rFonts w:ascii="Verdana" w:eastAsia="Verdana" w:hAnsi="Verdana" w:cs="Verdana"/>
                <w:color w:val="002060"/>
              </w:rPr>
              <w:t>Differences</w:t>
            </w:r>
          </w:p>
        </w:tc>
        <w:tc>
          <w:tcPr>
            <w:tcW w:w="3209" w:type="dxa"/>
          </w:tcPr>
          <w:p w14:paraId="00000217" w14:textId="77777777" w:rsidR="000E06EB" w:rsidRDefault="00852A6F">
            <w:pPr>
              <w:rPr>
                <w:rFonts w:ascii="Verdana" w:eastAsia="Verdana" w:hAnsi="Verdana" w:cs="Verdana"/>
                <w:b/>
              </w:rPr>
            </w:pPr>
            <w:r>
              <w:rPr>
                <w:rFonts w:ascii="Verdana" w:eastAsia="Verdana" w:hAnsi="Verdana" w:cs="Verdana"/>
                <w:color w:val="002060"/>
              </w:rPr>
              <w:t xml:space="preserve">Similarities </w:t>
            </w:r>
          </w:p>
        </w:tc>
        <w:tc>
          <w:tcPr>
            <w:tcW w:w="3209" w:type="dxa"/>
          </w:tcPr>
          <w:p w14:paraId="00000218" w14:textId="77777777" w:rsidR="000E06EB" w:rsidRDefault="00852A6F">
            <w:pPr>
              <w:rPr>
                <w:rFonts w:ascii="Verdana" w:eastAsia="Verdana" w:hAnsi="Verdana" w:cs="Verdana"/>
                <w:b/>
              </w:rPr>
            </w:pPr>
            <w:r>
              <w:rPr>
                <w:rFonts w:ascii="Verdana" w:eastAsia="Verdana" w:hAnsi="Verdana" w:cs="Verdana"/>
                <w:color w:val="002060"/>
              </w:rPr>
              <w:t>Differences</w:t>
            </w:r>
          </w:p>
        </w:tc>
      </w:tr>
      <w:tr w:rsidR="000E06EB" w14:paraId="4BE990FB" w14:textId="77777777">
        <w:tc>
          <w:tcPr>
            <w:tcW w:w="3209" w:type="dxa"/>
          </w:tcPr>
          <w:p w14:paraId="00000219" w14:textId="77777777" w:rsidR="000E06EB" w:rsidRDefault="000E06EB">
            <w:pPr>
              <w:rPr>
                <w:rFonts w:ascii="Verdana" w:eastAsia="Verdana" w:hAnsi="Verdana" w:cs="Verdana"/>
              </w:rPr>
            </w:pPr>
          </w:p>
          <w:p w14:paraId="0000021A" w14:textId="77777777" w:rsidR="000E06EB" w:rsidRDefault="000E06EB">
            <w:pPr>
              <w:rPr>
                <w:rFonts w:ascii="Verdana" w:eastAsia="Verdana" w:hAnsi="Verdana" w:cs="Verdana"/>
              </w:rPr>
            </w:pPr>
          </w:p>
          <w:p w14:paraId="0000021B" w14:textId="77777777" w:rsidR="000E06EB" w:rsidRDefault="000E06EB">
            <w:pPr>
              <w:rPr>
                <w:rFonts w:ascii="Verdana" w:eastAsia="Verdana" w:hAnsi="Verdana" w:cs="Verdana"/>
              </w:rPr>
            </w:pPr>
          </w:p>
          <w:p w14:paraId="0000021C" w14:textId="77777777" w:rsidR="000E06EB" w:rsidRDefault="000E06EB">
            <w:pPr>
              <w:rPr>
                <w:rFonts w:ascii="Verdana" w:eastAsia="Verdana" w:hAnsi="Verdana" w:cs="Verdana"/>
              </w:rPr>
            </w:pPr>
          </w:p>
          <w:p w14:paraId="0000021D" w14:textId="77777777" w:rsidR="000E06EB" w:rsidRDefault="000E06EB">
            <w:pPr>
              <w:rPr>
                <w:rFonts w:ascii="Verdana" w:eastAsia="Verdana" w:hAnsi="Verdana" w:cs="Verdana"/>
              </w:rPr>
            </w:pPr>
          </w:p>
          <w:p w14:paraId="0000021E" w14:textId="77777777" w:rsidR="000E06EB" w:rsidRDefault="000E06EB">
            <w:pPr>
              <w:rPr>
                <w:rFonts w:ascii="Verdana" w:eastAsia="Verdana" w:hAnsi="Verdana" w:cs="Verdana"/>
              </w:rPr>
            </w:pPr>
          </w:p>
          <w:p w14:paraId="0000021F" w14:textId="77777777" w:rsidR="000E06EB" w:rsidRDefault="000E06EB">
            <w:pPr>
              <w:rPr>
                <w:rFonts w:ascii="Verdana" w:eastAsia="Verdana" w:hAnsi="Verdana" w:cs="Verdana"/>
              </w:rPr>
            </w:pPr>
          </w:p>
          <w:p w14:paraId="00000220" w14:textId="77777777" w:rsidR="000E06EB" w:rsidRDefault="000E06EB">
            <w:pPr>
              <w:rPr>
                <w:rFonts w:ascii="Verdana" w:eastAsia="Verdana" w:hAnsi="Verdana" w:cs="Verdana"/>
              </w:rPr>
            </w:pPr>
          </w:p>
          <w:p w14:paraId="00000221" w14:textId="77777777" w:rsidR="000E06EB" w:rsidRDefault="000E06EB">
            <w:pPr>
              <w:rPr>
                <w:rFonts w:ascii="Verdana" w:eastAsia="Verdana" w:hAnsi="Verdana" w:cs="Verdana"/>
              </w:rPr>
            </w:pPr>
          </w:p>
          <w:p w14:paraId="00000222" w14:textId="77777777" w:rsidR="000E06EB" w:rsidRDefault="000E06EB">
            <w:pPr>
              <w:rPr>
                <w:rFonts w:ascii="Verdana" w:eastAsia="Verdana" w:hAnsi="Verdana" w:cs="Verdana"/>
              </w:rPr>
            </w:pPr>
          </w:p>
          <w:p w14:paraId="00000223" w14:textId="77777777" w:rsidR="000E06EB" w:rsidRDefault="000E06EB">
            <w:pPr>
              <w:rPr>
                <w:rFonts w:ascii="Verdana" w:eastAsia="Verdana" w:hAnsi="Verdana" w:cs="Verdana"/>
              </w:rPr>
            </w:pPr>
          </w:p>
          <w:p w14:paraId="00000224" w14:textId="77777777" w:rsidR="000E06EB" w:rsidRDefault="000E06EB">
            <w:pPr>
              <w:rPr>
                <w:rFonts w:ascii="Verdana" w:eastAsia="Verdana" w:hAnsi="Verdana" w:cs="Verdana"/>
              </w:rPr>
            </w:pPr>
          </w:p>
          <w:p w14:paraId="00000225" w14:textId="77777777" w:rsidR="000E06EB" w:rsidRDefault="000E06EB">
            <w:pPr>
              <w:rPr>
                <w:rFonts w:ascii="Verdana" w:eastAsia="Verdana" w:hAnsi="Verdana" w:cs="Verdana"/>
              </w:rPr>
            </w:pPr>
          </w:p>
          <w:p w14:paraId="00000226" w14:textId="77777777" w:rsidR="000E06EB" w:rsidRDefault="000E06EB">
            <w:pPr>
              <w:rPr>
                <w:rFonts w:ascii="Verdana" w:eastAsia="Verdana" w:hAnsi="Verdana" w:cs="Verdana"/>
              </w:rPr>
            </w:pPr>
          </w:p>
          <w:p w14:paraId="00000227" w14:textId="77777777" w:rsidR="000E06EB" w:rsidRDefault="000E06EB">
            <w:pPr>
              <w:rPr>
                <w:rFonts w:ascii="Verdana" w:eastAsia="Verdana" w:hAnsi="Verdana" w:cs="Verdana"/>
              </w:rPr>
            </w:pPr>
          </w:p>
          <w:p w14:paraId="00000228" w14:textId="77777777" w:rsidR="000E06EB" w:rsidRDefault="000E06EB">
            <w:pPr>
              <w:rPr>
                <w:rFonts w:ascii="Verdana" w:eastAsia="Verdana" w:hAnsi="Verdana" w:cs="Verdana"/>
              </w:rPr>
            </w:pPr>
          </w:p>
          <w:p w14:paraId="00000229" w14:textId="77777777" w:rsidR="000E06EB" w:rsidRDefault="000E06EB">
            <w:pPr>
              <w:rPr>
                <w:rFonts w:ascii="Verdana" w:eastAsia="Verdana" w:hAnsi="Verdana" w:cs="Verdana"/>
              </w:rPr>
            </w:pPr>
          </w:p>
          <w:p w14:paraId="0000022A" w14:textId="77777777" w:rsidR="000E06EB" w:rsidRDefault="000E06EB">
            <w:pPr>
              <w:rPr>
                <w:rFonts w:ascii="Verdana" w:eastAsia="Verdana" w:hAnsi="Verdana" w:cs="Verdana"/>
              </w:rPr>
            </w:pPr>
          </w:p>
        </w:tc>
        <w:tc>
          <w:tcPr>
            <w:tcW w:w="3209" w:type="dxa"/>
          </w:tcPr>
          <w:p w14:paraId="0000022B" w14:textId="77777777" w:rsidR="000E06EB" w:rsidRDefault="000E06EB">
            <w:pPr>
              <w:rPr>
                <w:rFonts w:ascii="Verdana" w:eastAsia="Verdana" w:hAnsi="Verdana" w:cs="Verdana"/>
              </w:rPr>
            </w:pPr>
          </w:p>
        </w:tc>
        <w:tc>
          <w:tcPr>
            <w:tcW w:w="3209" w:type="dxa"/>
          </w:tcPr>
          <w:p w14:paraId="0000022C" w14:textId="77777777" w:rsidR="000E06EB" w:rsidRDefault="000E06EB">
            <w:pPr>
              <w:rPr>
                <w:rFonts w:ascii="Verdana" w:eastAsia="Verdana" w:hAnsi="Verdana" w:cs="Verdana"/>
              </w:rPr>
            </w:pPr>
          </w:p>
        </w:tc>
      </w:tr>
    </w:tbl>
    <w:p w14:paraId="0000022D" w14:textId="77777777" w:rsidR="000E06EB" w:rsidRDefault="000E06EB"/>
    <w:tbl>
      <w:tblPr>
        <w:tblStyle w:val="afff0"/>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10"/>
        <w:gridCol w:w="3210"/>
      </w:tblGrid>
      <w:tr w:rsidR="000E06EB" w14:paraId="5A6BD81B" w14:textId="77777777">
        <w:tc>
          <w:tcPr>
            <w:tcW w:w="9629" w:type="dxa"/>
            <w:gridSpan w:val="3"/>
            <w:tcBorders>
              <w:top w:val="nil"/>
              <w:left w:val="nil"/>
              <w:bottom w:val="dashed" w:sz="4" w:space="0" w:color="000000"/>
              <w:right w:val="nil"/>
            </w:tcBorders>
          </w:tcPr>
          <w:p w14:paraId="0000022E" w14:textId="77777777" w:rsidR="000E06EB" w:rsidRDefault="00852A6F">
            <w:pPr>
              <w:jc w:val="center"/>
              <w:rPr>
                <w:rFonts w:ascii="Verdana" w:eastAsia="Verdana" w:hAnsi="Verdana" w:cs="Verdana"/>
                <w:b/>
              </w:rPr>
            </w:pPr>
            <w:r>
              <w:rPr>
                <w:rFonts w:ascii="Verdana" w:eastAsia="Verdana" w:hAnsi="Verdana" w:cs="Verdana"/>
                <w:b/>
              </w:rPr>
              <w:t>Water access and challenges statements</w:t>
            </w:r>
          </w:p>
          <w:p w14:paraId="0000022F" w14:textId="77777777" w:rsidR="000E06EB" w:rsidRDefault="000E06EB">
            <w:pPr>
              <w:jc w:val="center"/>
              <w:rPr>
                <w:rFonts w:ascii="Verdana" w:eastAsia="Verdana" w:hAnsi="Verdana" w:cs="Verdana"/>
              </w:rPr>
            </w:pPr>
          </w:p>
        </w:tc>
      </w:tr>
      <w:tr w:rsidR="000E06EB" w14:paraId="764E655D" w14:textId="77777777">
        <w:tc>
          <w:tcPr>
            <w:tcW w:w="3209" w:type="dxa"/>
            <w:tcBorders>
              <w:top w:val="dashed" w:sz="4" w:space="0" w:color="000000"/>
              <w:left w:val="dashed" w:sz="4" w:space="0" w:color="000000"/>
              <w:bottom w:val="dashed" w:sz="4" w:space="0" w:color="000000"/>
              <w:right w:val="dashed" w:sz="4" w:space="0" w:color="000000"/>
            </w:tcBorders>
          </w:tcPr>
          <w:p w14:paraId="00000232" w14:textId="77777777" w:rsidR="000E06EB" w:rsidRDefault="000E06EB">
            <w:pPr>
              <w:jc w:val="center"/>
              <w:rPr>
                <w:rFonts w:ascii="Verdana" w:eastAsia="Verdana" w:hAnsi="Verdana" w:cs="Verdana"/>
              </w:rPr>
            </w:pPr>
          </w:p>
          <w:p w14:paraId="00000233" w14:textId="77777777" w:rsidR="000E06EB" w:rsidRDefault="00852A6F">
            <w:pPr>
              <w:jc w:val="center"/>
              <w:rPr>
                <w:rFonts w:ascii="Verdana" w:eastAsia="Verdana" w:hAnsi="Verdana" w:cs="Verdana"/>
              </w:rPr>
            </w:pPr>
            <w:r>
              <w:rPr>
                <w:rFonts w:ascii="Verdana" w:eastAsia="Verdana" w:hAnsi="Verdana" w:cs="Verdana"/>
              </w:rPr>
              <w:t>Drinking water is treated and delivered to homes with a piped network.</w:t>
            </w:r>
          </w:p>
          <w:p w14:paraId="00000234" w14:textId="77777777" w:rsidR="000E06EB" w:rsidRDefault="000E06EB">
            <w:pPr>
              <w:jc w:val="center"/>
              <w:rPr>
                <w:rFonts w:ascii="Verdana" w:eastAsia="Verdana" w:hAnsi="Verdana" w:cs="Verdana"/>
              </w:rPr>
            </w:pPr>
          </w:p>
        </w:tc>
        <w:tc>
          <w:tcPr>
            <w:tcW w:w="3210" w:type="dxa"/>
            <w:tcBorders>
              <w:top w:val="dashed" w:sz="4" w:space="0" w:color="000000"/>
              <w:left w:val="dashed" w:sz="4" w:space="0" w:color="000000"/>
              <w:bottom w:val="dashed" w:sz="4" w:space="0" w:color="000000"/>
              <w:right w:val="dashed" w:sz="4" w:space="0" w:color="000000"/>
            </w:tcBorders>
          </w:tcPr>
          <w:p w14:paraId="00000235" w14:textId="77777777" w:rsidR="000E06EB" w:rsidRDefault="000E06EB">
            <w:pPr>
              <w:jc w:val="center"/>
              <w:rPr>
                <w:rFonts w:ascii="Verdana" w:eastAsia="Verdana" w:hAnsi="Verdana" w:cs="Verdana"/>
              </w:rPr>
            </w:pPr>
          </w:p>
          <w:p w14:paraId="00000236" w14:textId="77777777" w:rsidR="000E06EB" w:rsidRDefault="00852A6F">
            <w:pPr>
              <w:jc w:val="center"/>
              <w:rPr>
                <w:rFonts w:ascii="Verdana" w:eastAsia="Verdana" w:hAnsi="Verdana" w:cs="Verdana"/>
              </w:rPr>
            </w:pPr>
            <w:r>
              <w:rPr>
                <w:rFonts w:ascii="Verdana" w:eastAsia="Verdana" w:hAnsi="Verdana" w:cs="Verdana"/>
              </w:rPr>
              <w:t>There is a simple town supply of water such as reservoirs and/or tanks.</w:t>
            </w:r>
          </w:p>
          <w:p w14:paraId="00000237" w14:textId="77777777" w:rsidR="000E06EB" w:rsidRDefault="000E06EB">
            <w:pPr>
              <w:jc w:val="center"/>
              <w:rPr>
                <w:rFonts w:ascii="Verdana" w:eastAsia="Verdana" w:hAnsi="Verdana" w:cs="Verdana"/>
              </w:rPr>
            </w:pPr>
          </w:p>
        </w:tc>
        <w:tc>
          <w:tcPr>
            <w:tcW w:w="3210" w:type="dxa"/>
            <w:tcBorders>
              <w:top w:val="dashed" w:sz="4" w:space="0" w:color="000000"/>
              <w:left w:val="dashed" w:sz="4" w:space="0" w:color="000000"/>
              <w:bottom w:val="dashed" w:sz="4" w:space="0" w:color="000000"/>
              <w:right w:val="dashed" w:sz="4" w:space="0" w:color="000000"/>
            </w:tcBorders>
          </w:tcPr>
          <w:p w14:paraId="00000238" w14:textId="77777777" w:rsidR="000E06EB" w:rsidRDefault="000E06EB">
            <w:pPr>
              <w:jc w:val="center"/>
              <w:rPr>
                <w:rFonts w:ascii="Verdana" w:eastAsia="Verdana" w:hAnsi="Verdana" w:cs="Verdana"/>
              </w:rPr>
            </w:pPr>
          </w:p>
          <w:p w14:paraId="00000239" w14:textId="77777777" w:rsidR="000E06EB" w:rsidRDefault="00852A6F">
            <w:pPr>
              <w:jc w:val="center"/>
              <w:rPr>
                <w:rFonts w:ascii="Verdana" w:eastAsia="Verdana" w:hAnsi="Verdana" w:cs="Verdana"/>
              </w:rPr>
            </w:pPr>
            <w:r>
              <w:rPr>
                <w:rFonts w:ascii="Verdana" w:eastAsia="Verdana" w:hAnsi="Verdana" w:cs="Verdana"/>
              </w:rPr>
              <w:t>There is no water treatment or town supply. People find their own water.</w:t>
            </w:r>
          </w:p>
        </w:tc>
      </w:tr>
      <w:tr w:rsidR="000E06EB" w14:paraId="38938DA8" w14:textId="77777777">
        <w:tc>
          <w:tcPr>
            <w:tcW w:w="3209" w:type="dxa"/>
            <w:tcBorders>
              <w:top w:val="dashed" w:sz="4" w:space="0" w:color="000000"/>
              <w:left w:val="dashed" w:sz="4" w:space="0" w:color="000000"/>
              <w:bottom w:val="dashed" w:sz="4" w:space="0" w:color="000000"/>
              <w:right w:val="dashed" w:sz="4" w:space="0" w:color="000000"/>
            </w:tcBorders>
          </w:tcPr>
          <w:p w14:paraId="0000023A" w14:textId="77777777" w:rsidR="000E06EB" w:rsidRDefault="000E06EB">
            <w:pPr>
              <w:jc w:val="center"/>
              <w:rPr>
                <w:rFonts w:ascii="Verdana" w:eastAsia="Verdana" w:hAnsi="Verdana" w:cs="Verdana"/>
              </w:rPr>
            </w:pPr>
          </w:p>
          <w:p w14:paraId="0000023B" w14:textId="77777777" w:rsidR="000E06EB" w:rsidRDefault="00852A6F">
            <w:pPr>
              <w:jc w:val="center"/>
              <w:rPr>
                <w:rFonts w:ascii="Verdana" w:eastAsia="Verdana" w:hAnsi="Verdana" w:cs="Verdana"/>
              </w:rPr>
            </w:pPr>
            <w:r>
              <w:rPr>
                <w:rFonts w:ascii="Verdana" w:eastAsia="Verdana" w:hAnsi="Verdana" w:cs="Verdana"/>
              </w:rPr>
              <w:t>Everyone has access to safe drinking water.</w:t>
            </w:r>
          </w:p>
          <w:p w14:paraId="0000023C" w14:textId="77777777" w:rsidR="000E06EB" w:rsidRDefault="000E06EB">
            <w:pPr>
              <w:jc w:val="center"/>
              <w:rPr>
                <w:rFonts w:ascii="Verdana" w:eastAsia="Verdana" w:hAnsi="Verdana" w:cs="Verdana"/>
              </w:rPr>
            </w:pPr>
          </w:p>
        </w:tc>
        <w:tc>
          <w:tcPr>
            <w:tcW w:w="3210" w:type="dxa"/>
            <w:tcBorders>
              <w:top w:val="dashed" w:sz="4" w:space="0" w:color="000000"/>
              <w:left w:val="dashed" w:sz="4" w:space="0" w:color="000000"/>
              <w:bottom w:val="dashed" w:sz="4" w:space="0" w:color="000000"/>
              <w:right w:val="dashed" w:sz="4" w:space="0" w:color="000000"/>
            </w:tcBorders>
          </w:tcPr>
          <w:p w14:paraId="0000023D" w14:textId="77777777" w:rsidR="000E06EB" w:rsidRDefault="000E06EB">
            <w:pPr>
              <w:jc w:val="center"/>
              <w:rPr>
                <w:rFonts w:ascii="Verdana" w:eastAsia="Verdana" w:hAnsi="Verdana" w:cs="Verdana"/>
              </w:rPr>
            </w:pPr>
          </w:p>
          <w:p w14:paraId="0000023E" w14:textId="77777777" w:rsidR="000E06EB" w:rsidRDefault="00852A6F">
            <w:pPr>
              <w:jc w:val="center"/>
              <w:rPr>
                <w:rFonts w:ascii="Verdana" w:eastAsia="Verdana" w:hAnsi="Verdana" w:cs="Verdana"/>
              </w:rPr>
            </w:pPr>
            <w:r>
              <w:rPr>
                <w:rFonts w:ascii="Verdana" w:eastAsia="Verdana" w:hAnsi="Verdana" w:cs="Verdana"/>
              </w:rPr>
              <w:t>Most people have access to safe drinking water.</w:t>
            </w:r>
          </w:p>
          <w:p w14:paraId="0000023F" w14:textId="77777777" w:rsidR="000E06EB" w:rsidRDefault="000E06EB">
            <w:pPr>
              <w:jc w:val="center"/>
              <w:rPr>
                <w:rFonts w:ascii="Verdana" w:eastAsia="Verdana" w:hAnsi="Verdana" w:cs="Verdana"/>
              </w:rPr>
            </w:pPr>
          </w:p>
        </w:tc>
        <w:tc>
          <w:tcPr>
            <w:tcW w:w="3210" w:type="dxa"/>
            <w:tcBorders>
              <w:top w:val="dashed" w:sz="4" w:space="0" w:color="000000"/>
              <w:left w:val="dashed" w:sz="4" w:space="0" w:color="000000"/>
              <w:bottom w:val="dashed" w:sz="4" w:space="0" w:color="000000"/>
              <w:right w:val="dashed" w:sz="4" w:space="0" w:color="000000"/>
            </w:tcBorders>
          </w:tcPr>
          <w:p w14:paraId="00000240" w14:textId="77777777" w:rsidR="000E06EB" w:rsidRDefault="000E06EB">
            <w:pPr>
              <w:jc w:val="center"/>
              <w:rPr>
                <w:rFonts w:ascii="Verdana" w:eastAsia="Verdana" w:hAnsi="Verdana" w:cs="Verdana"/>
              </w:rPr>
            </w:pPr>
          </w:p>
          <w:p w14:paraId="00000241" w14:textId="77777777" w:rsidR="000E06EB" w:rsidRDefault="00852A6F">
            <w:pPr>
              <w:jc w:val="center"/>
              <w:rPr>
                <w:rFonts w:ascii="Verdana" w:eastAsia="Verdana" w:hAnsi="Verdana" w:cs="Verdana"/>
              </w:rPr>
            </w:pPr>
            <w:r>
              <w:rPr>
                <w:rFonts w:ascii="Verdana" w:eastAsia="Verdana" w:hAnsi="Verdana" w:cs="Verdana"/>
              </w:rPr>
              <w:t>Some people have access to safe drinking water.</w:t>
            </w:r>
          </w:p>
          <w:p w14:paraId="00000242" w14:textId="77777777" w:rsidR="000E06EB" w:rsidRDefault="000E06EB">
            <w:pPr>
              <w:jc w:val="center"/>
              <w:rPr>
                <w:rFonts w:ascii="Verdana" w:eastAsia="Verdana" w:hAnsi="Verdana" w:cs="Verdana"/>
              </w:rPr>
            </w:pPr>
          </w:p>
        </w:tc>
      </w:tr>
      <w:tr w:rsidR="000E06EB" w14:paraId="0FAE3D07" w14:textId="77777777">
        <w:tc>
          <w:tcPr>
            <w:tcW w:w="3209" w:type="dxa"/>
            <w:tcBorders>
              <w:top w:val="dashed" w:sz="4" w:space="0" w:color="000000"/>
              <w:left w:val="dashed" w:sz="4" w:space="0" w:color="000000"/>
              <w:bottom w:val="dashed" w:sz="4" w:space="0" w:color="000000"/>
              <w:right w:val="dashed" w:sz="4" w:space="0" w:color="000000"/>
            </w:tcBorders>
          </w:tcPr>
          <w:p w14:paraId="00000243" w14:textId="77777777" w:rsidR="000E06EB" w:rsidRDefault="000E06EB">
            <w:pPr>
              <w:jc w:val="center"/>
              <w:rPr>
                <w:rFonts w:ascii="Verdana" w:eastAsia="Verdana" w:hAnsi="Verdana" w:cs="Verdana"/>
              </w:rPr>
            </w:pPr>
          </w:p>
          <w:p w14:paraId="00000244" w14:textId="77777777" w:rsidR="000E06EB" w:rsidRDefault="00852A6F">
            <w:pPr>
              <w:jc w:val="center"/>
              <w:rPr>
                <w:rFonts w:ascii="Verdana" w:eastAsia="Verdana" w:hAnsi="Verdana" w:cs="Verdana"/>
              </w:rPr>
            </w:pPr>
            <w:r>
              <w:rPr>
                <w:rFonts w:ascii="Verdana" w:eastAsia="Verdana" w:hAnsi="Verdana" w:cs="Verdana"/>
              </w:rPr>
              <w:t>People are generally careful with using water.</w:t>
            </w:r>
          </w:p>
          <w:p w14:paraId="00000245" w14:textId="77777777" w:rsidR="000E06EB" w:rsidRDefault="000E06EB">
            <w:pPr>
              <w:jc w:val="center"/>
              <w:rPr>
                <w:rFonts w:ascii="Verdana" w:eastAsia="Verdana" w:hAnsi="Verdana" w:cs="Verdana"/>
              </w:rPr>
            </w:pPr>
          </w:p>
        </w:tc>
        <w:tc>
          <w:tcPr>
            <w:tcW w:w="3210" w:type="dxa"/>
            <w:tcBorders>
              <w:top w:val="dashed" w:sz="4" w:space="0" w:color="000000"/>
              <w:left w:val="dashed" w:sz="4" w:space="0" w:color="000000"/>
              <w:bottom w:val="dashed" w:sz="4" w:space="0" w:color="000000"/>
              <w:right w:val="dashed" w:sz="4" w:space="0" w:color="000000"/>
            </w:tcBorders>
          </w:tcPr>
          <w:p w14:paraId="00000246" w14:textId="77777777" w:rsidR="000E06EB" w:rsidRDefault="000E06EB">
            <w:pPr>
              <w:jc w:val="center"/>
              <w:rPr>
                <w:rFonts w:ascii="Verdana" w:eastAsia="Verdana" w:hAnsi="Verdana" w:cs="Verdana"/>
              </w:rPr>
            </w:pPr>
          </w:p>
          <w:p w14:paraId="00000247" w14:textId="77777777" w:rsidR="000E06EB" w:rsidRDefault="00852A6F">
            <w:pPr>
              <w:jc w:val="center"/>
              <w:rPr>
                <w:rFonts w:ascii="Verdana" w:eastAsia="Verdana" w:hAnsi="Verdana" w:cs="Verdana"/>
              </w:rPr>
            </w:pPr>
            <w:r>
              <w:rPr>
                <w:rFonts w:ascii="Verdana" w:eastAsia="Verdana" w:hAnsi="Verdana" w:cs="Verdana"/>
              </w:rPr>
              <w:t>People are generally not very careful with water use.</w:t>
            </w:r>
          </w:p>
          <w:p w14:paraId="00000248" w14:textId="77777777" w:rsidR="000E06EB" w:rsidRDefault="000E06EB">
            <w:pPr>
              <w:jc w:val="center"/>
              <w:rPr>
                <w:rFonts w:ascii="Verdana" w:eastAsia="Verdana" w:hAnsi="Verdana" w:cs="Verdana"/>
              </w:rPr>
            </w:pPr>
          </w:p>
        </w:tc>
        <w:tc>
          <w:tcPr>
            <w:tcW w:w="3210" w:type="dxa"/>
            <w:tcBorders>
              <w:top w:val="dashed" w:sz="4" w:space="0" w:color="000000"/>
              <w:left w:val="dashed" w:sz="4" w:space="0" w:color="000000"/>
              <w:bottom w:val="dashed" w:sz="4" w:space="0" w:color="000000"/>
              <w:right w:val="dashed" w:sz="4" w:space="0" w:color="000000"/>
            </w:tcBorders>
          </w:tcPr>
          <w:p w14:paraId="00000249" w14:textId="77777777" w:rsidR="000E06EB" w:rsidRDefault="000E06EB">
            <w:pPr>
              <w:jc w:val="center"/>
              <w:rPr>
                <w:rFonts w:ascii="Verdana" w:eastAsia="Verdana" w:hAnsi="Verdana" w:cs="Verdana"/>
              </w:rPr>
            </w:pPr>
          </w:p>
          <w:p w14:paraId="0000024A" w14:textId="77777777" w:rsidR="000E06EB" w:rsidRDefault="00852A6F">
            <w:pPr>
              <w:jc w:val="center"/>
              <w:rPr>
                <w:rFonts w:ascii="Verdana" w:eastAsia="Verdana" w:hAnsi="Verdana" w:cs="Verdana"/>
              </w:rPr>
            </w:pPr>
            <w:r>
              <w:rPr>
                <w:rFonts w:ascii="Verdana" w:eastAsia="Verdana" w:hAnsi="Verdana" w:cs="Verdana"/>
              </w:rPr>
              <w:t>Clean freshwater is not easy to access.</w:t>
            </w:r>
          </w:p>
          <w:p w14:paraId="0000024B" w14:textId="77777777" w:rsidR="000E06EB" w:rsidRDefault="000E06EB">
            <w:pPr>
              <w:jc w:val="center"/>
              <w:rPr>
                <w:rFonts w:ascii="Verdana" w:eastAsia="Verdana" w:hAnsi="Verdana" w:cs="Verdana"/>
              </w:rPr>
            </w:pPr>
          </w:p>
        </w:tc>
      </w:tr>
      <w:tr w:rsidR="000E06EB" w14:paraId="2A67E499" w14:textId="77777777">
        <w:tc>
          <w:tcPr>
            <w:tcW w:w="3209" w:type="dxa"/>
            <w:tcBorders>
              <w:top w:val="dashed" w:sz="4" w:space="0" w:color="000000"/>
              <w:left w:val="dashed" w:sz="4" w:space="0" w:color="000000"/>
              <w:bottom w:val="dashed" w:sz="4" w:space="0" w:color="000000"/>
              <w:right w:val="dashed" w:sz="4" w:space="0" w:color="000000"/>
            </w:tcBorders>
          </w:tcPr>
          <w:p w14:paraId="0000024C" w14:textId="77777777" w:rsidR="000E06EB" w:rsidRDefault="000E06EB">
            <w:pPr>
              <w:jc w:val="center"/>
              <w:rPr>
                <w:rFonts w:ascii="Verdana" w:eastAsia="Verdana" w:hAnsi="Verdana" w:cs="Verdana"/>
              </w:rPr>
            </w:pPr>
          </w:p>
          <w:p w14:paraId="0000024D" w14:textId="77777777" w:rsidR="000E06EB" w:rsidRDefault="00852A6F">
            <w:pPr>
              <w:jc w:val="center"/>
              <w:rPr>
                <w:rFonts w:ascii="Verdana" w:eastAsia="Verdana" w:hAnsi="Verdana" w:cs="Verdana"/>
              </w:rPr>
            </w:pPr>
            <w:r>
              <w:rPr>
                <w:rFonts w:ascii="Verdana" w:eastAsia="Verdana" w:hAnsi="Verdana" w:cs="Verdana"/>
              </w:rPr>
              <w:t>Clean freshwater is plentiful.</w:t>
            </w:r>
          </w:p>
          <w:p w14:paraId="0000024E" w14:textId="77777777" w:rsidR="000E06EB" w:rsidRDefault="000E06EB">
            <w:pPr>
              <w:jc w:val="center"/>
              <w:rPr>
                <w:rFonts w:ascii="Verdana" w:eastAsia="Verdana" w:hAnsi="Verdana" w:cs="Verdana"/>
              </w:rPr>
            </w:pPr>
          </w:p>
          <w:p w14:paraId="0000024F" w14:textId="77777777" w:rsidR="000E06EB" w:rsidRDefault="000E06EB">
            <w:pPr>
              <w:jc w:val="center"/>
              <w:rPr>
                <w:rFonts w:ascii="Verdana" w:eastAsia="Verdana" w:hAnsi="Verdana" w:cs="Verdana"/>
              </w:rPr>
            </w:pPr>
          </w:p>
        </w:tc>
        <w:tc>
          <w:tcPr>
            <w:tcW w:w="3210" w:type="dxa"/>
            <w:tcBorders>
              <w:top w:val="dashed" w:sz="4" w:space="0" w:color="000000"/>
              <w:left w:val="dashed" w:sz="4" w:space="0" w:color="000000"/>
              <w:bottom w:val="dashed" w:sz="4" w:space="0" w:color="000000"/>
              <w:right w:val="dashed" w:sz="4" w:space="0" w:color="000000"/>
            </w:tcBorders>
          </w:tcPr>
          <w:p w14:paraId="00000250" w14:textId="77777777" w:rsidR="000E06EB" w:rsidRDefault="000E06EB">
            <w:pPr>
              <w:jc w:val="center"/>
              <w:rPr>
                <w:rFonts w:ascii="Verdana" w:eastAsia="Verdana" w:hAnsi="Verdana" w:cs="Verdana"/>
              </w:rPr>
            </w:pPr>
          </w:p>
          <w:p w14:paraId="00000251" w14:textId="77777777" w:rsidR="000E06EB" w:rsidRDefault="00852A6F">
            <w:pPr>
              <w:jc w:val="center"/>
              <w:rPr>
                <w:rFonts w:ascii="Verdana" w:eastAsia="Verdana" w:hAnsi="Verdana" w:cs="Verdana"/>
              </w:rPr>
            </w:pPr>
            <w:r>
              <w:rPr>
                <w:rFonts w:ascii="Verdana" w:eastAsia="Verdana" w:hAnsi="Verdana" w:cs="Verdana"/>
              </w:rPr>
              <w:t>Water stress is high.</w:t>
            </w:r>
          </w:p>
          <w:p w14:paraId="00000252" w14:textId="77777777" w:rsidR="000E06EB" w:rsidRDefault="000E06EB">
            <w:pPr>
              <w:jc w:val="center"/>
              <w:rPr>
                <w:rFonts w:ascii="Verdana" w:eastAsia="Verdana" w:hAnsi="Verdana" w:cs="Verdana"/>
              </w:rPr>
            </w:pPr>
          </w:p>
        </w:tc>
        <w:tc>
          <w:tcPr>
            <w:tcW w:w="3210" w:type="dxa"/>
            <w:tcBorders>
              <w:top w:val="dashed" w:sz="4" w:space="0" w:color="000000"/>
              <w:left w:val="dashed" w:sz="4" w:space="0" w:color="000000"/>
              <w:bottom w:val="dashed" w:sz="4" w:space="0" w:color="000000"/>
              <w:right w:val="dashed" w:sz="4" w:space="0" w:color="000000"/>
            </w:tcBorders>
          </w:tcPr>
          <w:p w14:paraId="00000253" w14:textId="77777777" w:rsidR="000E06EB" w:rsidRDefault="000E06EB">
            <w:pPr>
              <w:jc w:val="center"/>
              <w:rPr>
                <w:rFonts w:ascii="Verdana" w:eastAsia="Verdana" w:hAnsi="Verdana" w:cs="Verdana"/>
              </w:rPr>
            </w:pPr>
          </w:p>
          <w:p w14:paraId="00000254" w14:textId="77777777" w:rsidR="000E06EB" w:rsidRDefault="00852A6F">
            <w:pPr>
              <w:jc w:val="center"/>
              <w:rPr>
                <w:rFonts w:ascii="Verdana" w:eastAsia="Verdana" w:hAnsi="Verdana" w:cs="Verdana"/>
              </w:rPr>
            </w:pPr>
            <w:r>
              <w:rPr>
                <w:rFonts w:ascii="Verdana" w:eastAsia="Verdana" w:hAnsi="Verdana" w:cs="Verdana"/>
              </w:rPr>
              <w:t>Water stress is low.</w:t>
            </w:r>
          </w:p>
          <w:p w14:paraId="00000255" w14:textId="77777777" w:rsidR="000E06EB" w:rsidRDefault="000E06EB">
            <w:pPr>
              <w:jc w:val="center"/>
              <w:rPr>
                <w:rFonts w:ascii="Verdana" w:eastAsia="Verdana" w:hAnsi="Verdana" w:cs="Verdana"/>
              </w:rPr>
            </w:pPr>
          </w:p>
        </w:tc>
      </w:tr>
    </w:tbl>
    <w:p w14:paraId="00000256" w14:textId="77777777" w:rsidR="000E06EB" w:rsidRDefault="000E06EB"/>
    <w:sectPr w:rsidR="000E06EB">
      <w:headerReference w:type="even" r:id="rId34"/>
      <w:headerReference w:type="default" r:id="rId35"/>
      <w:footerReference w:type="even" r:id="rId36"/>
      <w:footerReference w:type="default" r:id="rId37"/>
      <w:headerReference w:type="first" r:id="rId38"/>
      <w:footerReference w:type="first" r:id="rId39"/>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7020D" w14:textId="77777777" w:rsidR="00F62863" w:rsidRDefault="00F62863">
      <w:r>
        <w:separator/>
      </w:r>
    </w:p>
  </w:endnote>
  <w:endnote w:type="continuationSeparator" w:id="0">
    <w:p w14:paraId="76D781E0" w14:textId="77777777" w:rsidR="00F62863" w:rsidRDefault="00F62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DBE3B" w14:textId="77777777" w:rsidR="000179FF" w:rsidRDefault="00017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8063" w14:textId="77777777" w:rsidR="000179FF" w:rsidRDefault="000179FF">
    <w:pPr>
      <w:pStyle w:val="Footer"/>
      <w:rPr>
        <w:color w:val="3366FF"/>
        <w:sz w:val="18"/>
        <w:szCs w:val="18"/>
      </w:rPr>
    </w:pPr>
  </w:p>
  <w:p w14:paraId="1D3D558F" w14:textId="77777777" w:rsidR="000179FF" w:rsidRDefault="000179FF">
    <w:pPr>
      <w:pStyle w:val="Footer"/>
      <w:rPr>
        <w:color w:val="3366FF"/>
        <w:sz w:val="18"/>
        <w:szCs w:val="18"/>
      </w:rPr>
    </w:pPr>
  </w:p>
  <w:p w14:paraId="1C41DBA3" w14:textId="68EB12CE" w:rsidR="000179FF" w:rsidRDefault="000179FF">
    <w:pPr>
      <w:pStyle w:val="Footer"/>
    </w:pPr>
    <w:bookmarkStart w:id="7" w:name="_Hlk139984197"/>
    <w:bookmarkStart w:id="8" w:name="_Hlk139984198"/>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bookmarkEnd w:id="7"/>
    <w:bookmarkEnd w:id="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1DE4" w14:textId="77777777" w:rsidR="000179FF" w:rsidRDefault="00017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DBCE" w14:textId="77777777" w:rsidR="00F62863" w:rsidRDefault="00F62863">
      <w:r>
        <w:separator/>
      </w:r>
    </w:p>
  </w:footnote>
  <w:footnote w:type="continuationSeparator" w:id="0">
    <w:p w14:paraId="3DA8E185" w14:textId="77777777" w:rsidR="00F62863" w:rsidRDefault="00F628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3AB5" w14:textId="77777777" w:rsidR="000179FF" w:rsidRDefault="000179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6652" w14:textId="45DEAC7E" w:rsidR="002961AE" w:rsidRDefault="000179FF" w:rsidP="000179FF">
    <w:pPr>
      <w:pStyle w:val="Header"/>
      <w:tabs>
        <w:tab w:val="clear" w:pos="4513"/>
        <w:tab w:val="clear" w:pos="9026"/>
        <w:tab w:val="left" w:pos="4125"/>
      </w:tabs>
      <w:jc w:val="center"/>
    </w:pPr>
    <w:r>
      <w:rPr>
        <w:noProof/>
      </w:rPr>
      <mc:AlternateContent>
        <mc:Choice Requires="wpg">
          <w:drawing>
            <wp:anchor distT="0" distB="0" distL="114300" distR="114300" simplePos="0" relativeHeight="251659264" behindDoc="0" locked="0" layoutInCell="1" allowOverlap="1" wp14:anchorId="0DC4D746" wp14:editId="58E6BC62">
              <wp:simplePos x="0" y="0"/>
              <wp:positionH relativeFrom="column">
                <wp:posOffset>-447675</wp:posOffset>
              </wp:positionH>
              <wp:positionV relativeFrom="paragraph">
                <wp:posOffset>-267335</wp:posOffset>
              </wp:positionV>
              <wp:extent cx="7127875" cy="644525"/>
              <wp:effectExtent l="0" t="0" r="0" b="3175"/>
              <wp:wrapNone/>
              <wp:docPr id="2" name="Group 2"/>
              <wp:cNvGraphicFramePr/>
              <a:graphic xmlns:a="http://schemas.openxmlformats.org/drawingml/2006/main">
                <a:graphicData uri="http://schemas.microsoft.com/office/word/2010/wordprocessingGroup">
                  <wpg:wgp>
                    <wpg:cNvGrpSpPr/>
                    <wpg:grpSpPr>
                      <a:xfrm>
                        <a:off x="0" y="0"/>
                        <a:ext cx="7127875" cy="644525"/>
                        <a:chOff x="0" y="0"/>
                        <a:chExt cx="7127875" cy="644525"/>
                      </a:xfrm>
                    </wpg:grpSpPr>
                    <pic:pic xmlns:pic="http://schemas.openxmlformats.org/drawingml/2006/picture">
                      <pic:nvPicPr>
                        <pic:cNvPr id="6" name="image2.png"/>
                        <pic:cNvPicPr/>
                      </pic:nvPicPr>
                      <pic:blipFill>
                        <a:blip r:embed="rId1"/>
                        <a:srcRect/>
                        <a:stretch>
                          <a:fillRect/>
                        </a:stretch>
                      </pic:blipFill>
                      <pic:spPr>
                        <a:xfrm>
                          <a:off x="5124450" y="0"/>
                          <a:ext cx="2003425" cy="590550"/>
                        </a:xfrm>
                        <a:prstGeom prst="rect">
                          <a:avLst/>
                        </a:prstGeom>
                        <a:ln/>
                      </pic:spPr>
                    </pic:pic>
                    <pic:pic xmlns:pic="http://schemas.openxmlformats.org/drawingml/2006/picture">
                      <pic:nvPicPr>
                        <pic:cNvPr id="5" name="image1.jpg"/>
                        <pic:cNvPicPr/>
                      </pic:nvPicPr>
                      <pic:blipFill>
                        <a:blip r:embed="rId2"/>
                        <a:srcRect t="880" b="880"/>
                        <a:stretch>
                          <a:fillRect/>
                        </a:stretch>
                      </pic:blipFill>
                      <pic:spPr>
                        <a:xfrm>
                          <a:off x="0" y="57150"/>
                          <a:ext cx="1377950" cy="587375"/>
                        </a:xfrm>
                        <a:prstGeom prst="rect">
                          <a:avLst/>
                        </a:prstGeom>
                        <a:ln/>
                      </pic:spPr>
                    </pic:pic>
                  </wpg:wgp>
                </a:graphicData>
              </a:graphic>
            </wp:anchor>
          </w:drawing>
        </mc:Choice>
        <mc:Fallback>
          <w:pict>
            <v:group w14:anchorId="05DAC5A6" id="Group 2" o:spid="_x0000_s1026" style="position:absolute;margin-left:-35.25pt;margin-top:-21.05pt;width:561.25pt;height:50.75pt;z-index:251659264" coordsize="71278,6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WTctqAgAAGgcAAA4AAABkcnMvZTJvRG9jLnhtbNRV&#10;247TMBB9R+IfLL9v06TNphu13ZeyFRKCissHuI6TGOKLxu5l/56x05ZuuwK0Agke4vg6PnPmzHh6&#10;v1cd2Qpw0ugZTQdDSoTmppK6mdEvnx9uJpQ4z3TFOqPFjD4KR+/nr19Nd7YUmWlNVwkgaES7cmdn&#10;tPXelknieCsUcwNjhcbF2oBiHofQJBWwHVpXXZINh7fJzkBlwXDhHM4u+kU6j/brWnD/oa6d8KSb&#10;UcTmYwuxXYc2mU9Z2QCzreQHGOwFKBSTGi89mVowz8gG5JUpJTkYZ2o/4EYlpq4lF9EH9CYdXniz&#10;BLOx0Zem3DX2RBNSe8HTi83y99sl2E92BcjEzjbIRRwFX/Y1qPBHlGQfKXs8USb2nnCcLNKsmBQ5&#10;JRzXbsfjPMt7TnmLxF8d4+2bnx9MjtcmT8BYyUv8Dgxg74qBXysFT/kNCHowon7LhmLwbWNvMFiW&#10;ebmWnfSPUXgYlgBKb1eSr6AfIJkrILJCJijRTKHepWKNyAZWN4GWcCJsCkdwmFxZWHfSPsiuC7SH&#10;/gErCvYi4M+424tpYfhGCe377ADRIWyjXSutowRKodYC8cHbKu3j5IB/xCyJeeA8CM/bcHmNIA7z&#10;GJLTQkT8A2TA71A7z6glTzNUA6bctWYwb0dj1EnUTH43zHFbYOMYelZacH4pjCKhg2gRIPLNSrZ9&#10;5wJU3HrcEqY7fSSzBxNRIraecOz8N7pBUs50kw6+2n9ON9kT3YSKOplgmLGahv8f11GvoLxIe5Gw&#10;8lh50lFR3AWBhcqTT4oRVqG/pKJYi7AAR+EdHotQ4c/H2D9/0ubfAQAA//8DAFBLAwQKAAAAAAAA&#10;ACEAdzbfZD0nAAA9JwAAFAAAAGRycy9tZWRpYS9pbWFnZTEucG5niVBORw0KGgoAAAANSUhEUgAA&#10;AP8AAABKCAYAAAB0D4IMAAAnBElEQVR4Xu2dd7BVRb7vzz/3j/vHrXr1br16VbfevDtzR1R0FAPK&#10;mMUIKDoYRhRxdDDiqKOjjooooiAGEDGOokhQAZUgUXI65JzDIR1yDifscPbev/v7/Hr1ZrGFuSLn&#10;AB76V9W19157rV69uvv7y92rSAIFCnRSUlHhgUCBAp0cFMAfKNAJRLlcrvBQjVEAf6BAJwAB+mw2&#10;K5lMxj6PBQXwBwp0nAngV1RUyKCBA+XRRx6R+fPnHxMNIIA/UKDjTEj6d9/pKheee578/vz6MmTw&#10;4GMi/QP4AwU6zoSq/1CrVnLW6XXl/LPryVdffilZPVbTFMAfKNBxpsrKSrn5hhvltP/6rZz7u7Pk&#10;m379jSHUNAXwBwp0DMk79uJl27Zt0uS66+XU3/yXnHfW2TJ44CCpqqqysmf3blmxfLmdU90MIYA/&#10;0ElFgM+XY0n+nslkUhYvXizDhg6V4ilTZM+ePVKyqkSuv+rqPPiHfj9E1q5da+e82ekNeeyR1vL9&#10;oMHmFKxOCuAPVOsJ0CE1kaJ40sePGycLFywwINY0E0Cy79u3T0b98IOsXLlSunV5R+656y5pdM01&#10;8vhf/iKLFi2SeXPnytVXXCl1fv0b+d1pp8sjDzwoD/65lTEEzIBLG/zetIGEmgfVSQH8gWo1AT6k&#10;6+BBg+TJJ/4qd9x6m9zU5AZpftvt0qljR9m/f/8RMYCsnlqRycmWZE52p0XSWRH9accLa6HeNavX&#10;SNs2L0rTRo3l3rtbysUXXCj1zjhTrlNgv/XGm/r/ahmnzOiKSy4x8GP3n1X3DDnj1NOMEVx7ZUPp&#10;/NZbsk41AcyA6qQA/kC1lgDfrp075e0331JwXSpnK6gAlJXT60qD8+tL/759TSv4nxgA/+5MiXRc&#10;k5GiySkpGpt0ZUpKHlmekel7csYI4rVkFKzfffutXHnpZXJGnVPNm9+0cRMZOGCALFu2zGz5fl/3&#10;lbv+eIf958Ffv9450vrhh6Wftm2Jmgg7d+yQdCpV7eG/AP5AtZK8fd3ri55mRwO+uqfUMaB90f0z&#10;ebltW7ngnHPlHx99ZBL1UL4AvgM4+9SSUPH+0YasFI1U0A9MSNHQhPyf6WnHDPTY3UuqpDSRM00A&#10;SqfT8nXvPnKRSnvseVT4H0aMlL1795q9f/+990qD8843pgToAT/nTJ40SXYo4MvLygz01e3o8xTA&#10;H6hWEoDZtnWrNL72Ojn9t6eopD9d2vz9OVm/bp2F1srLy2XO7NmyPfKiwwASiYQVrwngYNupmgOm&#10;gWMQIrtU1b9HQW7g/65SnluVkR2qEUzelZV6s5QRTE3J5D1ZMwMA/1d9vjTwA+5rGzY0+3+rtuvN&#10;Tp2koWoErf50r7RsfmeeAcAMSteX2rWe8fxPWsnPpQD+QLWSAOvA7wYYqJC6ONiGDxuWBzf/p1Sq&#10;AkYYAhK542uvSbeuXWXOnDmqkq+Q19q9Yjb6HbfeKtOnTbdrsPffWqfSf3jSwF80LSVbFfxlKpzX&#10;V+bkrkVVUmdmWmbvV+aRSkvfr76yOmBALe+8y5gO9ezb65jA7t27pcvbnS25B/BfcmED81FUt4p/&#10;KArgD1QrCckJqM489TRTp1vccYcsmD8/7zTzEQDs74ceeNDsbHwBnP/HW26Vu5s3t1TbSxo0sGO3&#10;N7tF1qxZI5VVWem8Pgb+iUkDf1qFc1LxOnF3ToqKU/LnJRkpLUub3X7xhQ78D7W637SOvCmhnzAj&#10;fBKAn3OuuuxyYxAB/IEC/UwC/G+83slsfcB/5+23W0gt7jFH8je7salpB4TTADiAB+znnPk7efKJ&#10;J+Sz7t2NMSC9P+/+mexJVMkTKzJSNNip/Tj9Nicd+FNa5pXl5Dcq+YsmJGXIlpR807+/gr+BnH5K&#10;HQvhAfa4Go9f4rX27c3WB/w3N7nBzI0A/kCBfiYBflRuL/mva3iVJc8AeE+o3HjZ6ynQn336aRk9&#10;apQ80KqVgfCaKxuaTwB7/87b/2jM4O/PPCMlexJy/TwF94BKB/6hCbPxAT6Sf9ROlfzjVCsYpBJ9&#10;dVK+/eYbU+VxNj760MM/Aj+/2zz/vIX/uG+LO5rntYOapgD+QLWSkPDLly3Le9qR7oTPli5Zkk+r&#10;XbVylTEHS6IZNEi2b98unTq+bur/LTfdLKtXrzYgPvPkU8YkSLyZXLpbfoVkB/zfVrrPqSnpoqbA&#10;62sz8i/T0gZ8cwYuS0jf/t/mwU9Sz6HA/9Rfn7T6Tz/lFNMOuGdNOfniFMAfqFYS9jwhtVdfaW+O&#10;NAohP6TsunXrTDNYtnSpgb+h2tnFxcVSXlYuH77/vp33BzUH1qqNj6bw9789beAkM2/g4lIFewz8&#10;SH++E/4bQQgwOqal7YqEfPPtALlEmQvgp57kIcH/V6ufc5579tkfnVNTFMAfqFYS4EH6L12yVO5q&#10;3txUajQA7PdW991nzj8k/WW/v8iy6GbNnGm29kcffCjnnV1PbvtDM8uqA/xkBgJOnIDfL1zrYvse&#10;/J4BFJbhSem+PmUbdKBZ1K1zqrR76SWrrxD8bdu0MbMCRvTJxx9bbD+AP1CgoyAAhAo9YfyE/Ko5&#10;F/Ova+m1kyZMlDmzZssTjz1uefec6yX/PXe1sHg7YP1L69ZmCtzd/E5ZULJe7l9KnD8G/sKijKHu&#10;rCpZsrdKhg4ZYppF42uvlfnz5uUTijxRP/e85sorLbRI6PGnZBxWBwXwB6rVBJCQruPGjrU183j/&#10;YQJ84tmfOGGChdb8ee936ybnKvgfe/RR2bx5s4GTrEDAT27+hq3bZOiOrHnzTcIXAp9j45Ly7das&#10;VFRlzWGI72G/ghpTI1fgyOO+HIfxsHDnWAEfCuAPVOvIx/BR4wEv350GMN686ajX+ABgAFddfrnM&#10;mD4jD/5uXd9V8J9l6b+YBYnKhC26AfwPP/ig7CsrtzTfD0qzzqs/JOG0gCjdt2hChfRcs192l1VI&#10;OuMci4CbdiD1aQdJPNzLt5VzqqJzaAfhP+69adMm+6wpH0AAfyDp27evdOjQofDwL5aQsrNnzpKv&#10;v/rKJL5XpQHfpIkTbWWf1wBgBHjxd+3aZYB89513TO3/4L33DaRbtmwx4BOHb9+unfPW6z0qMzmZ&#10;sScnjy7PyLmz0nLZnCrpVJKUYfNWSvcePWWi3icd5RQA5o0bN8qc2XNsoc/73d6TuXPm5NsLsMnl&#10;n1pcLFtU2xgxfLi0ef4FZTYPmT9gzOjRR7z68KdQAH8gA35R0S9/KgCOsrIy+eLzHvm18Ddc30hm&#10;zpiRz6pD8pL2S/iN+D8MgFV3xPgrVVP48P0P5LZbbrHFNajhM2fMtHrIwS+eUuxUd70X0n+/Ypuy&#10;N/rcuGOXdOz0htQ/r750eq2Dqftc06tnT/P043cgk++mxk1sfb9vM1EGmM5lF10sbRX0OAi5Z/1z&#10;zrHziTzgOKxQ86Q66Zc/4oECRQTAce6R0INjD9WeBB3y9JH8/pzdKuWbNW1q4D/lP39tu+Z+9MEH&#10;Cq4KmTZ1qmkLbPwB0GepBvHU40+YaWDqO/kBFSLdN2Zl8f4DK/igTSrdW6u0JjIAYNmBp1nTm8yM&#10;8Et6SR1m/cD6devtGsC/atUqaXTNtfmQ5NlnnCl/anG3reN/5eWXzefw9ptv2iKj6qQA/kC1hrCZ&#10;X33lFVPbDUR1z5BPPv6HpFPpvMrMJyBu2aKFSX3Az/mvq/aDSo+Kzv8wi6za7OQKrC4pkcpEUnYk&#10;s/L5pqz8ekba8vfH786ZXc+6fYDP8uFrlfEQr6dgLiC5YQCo8X1695bp06bZgp6U3geCGc2dM9cy&#10;Cn00go1GOIa5smP7Dss0RIugbdVJAfyBag0B3sdbt5YzTzvNgATwAJuX+hDg5zw0Ag9+JP/HH350&#10;UOqvOzdyHqqKvymRdTn9o1Pm4Pud2vlLVPKXbtwkn/7jE/nzPX8yAHtfAot5yNxjYc+M6dOFhCGY&#10;yIBvv7P1AuPHjrOVffghAPfVl1+R38YLE4C2xBcA1UQUIIA/UK0hJOOLL7xgefIAkMQZwBePrfMd&#10;rz+xd6/2480fO2aMs+cjsHngodYvL8vJ/0Pa482PcvrvW1olpXsr5NHWj8rlaqtfoAzkhuuvN/Ai&#10;vR++/wGZN3eelO0vs1Di8KFDLWX48osvsUVCmCZdu3SRrVu2WPz/miuuzG/gOU7bEgc7n9UNfCiA&#10;P1CtIcA7Ydx4c+ABJFRvnGxTJk82Zx5q9PeDBqk9fmN+wQ/59GT8od7DPNhQE1AuXbrUVPqNiZyL&#10;6Uf5+j6e33xxlWwsS8mYMWOlWOtHsuOtB7zc929PPiXr1683ZjN44EDbRgwnHgzggXvvs1wCnJJj&#10;Ro3Kb+CJqQITWbRwYVjYEyjQkRCASaptjrqNBPYMAA2AdfJIV/wAHOM/2zyjQQNL7WWF3xeff66M&#10;41LVHtrIBrXh15ZH+/UBfOL4sWSeS+ZUyeqKrKTSVZaOC+NZuGChMRVU/+efeVY2bNhg6wdubNTY&#10;2oPjjtg9Owff17KlaQgfvPeebel1lar9tAcThP8D+AMFOgIyNV3VZWLqpOQ2OP98A6IVBSXABPin&#10;KehgAtdffY3tjY/UJ/SG9L2xUSMZp9rD5oq0nDMz5ZJ4VPLbGv14Jt+olAzZnpNE5sDef8TuATT3&#10;e+nFF6W0tNT2FGA9AceGfP+93QvvPluKoXm0b/eKjP5hlDEnD37MgAD+QIGOkAAhqjaS/NNPnCMO&#10;kGOXI+Wx9W+9+Q+2Nh+bHFV/g4L0cbXdUbnZzrt06w55dU2VFA1P2O687Mx7x8Kqg9N5VRNotiAt&#10;m5POFgesSHAYC0Dv8Ep7mavqfIs777Tf9c4808KI5BO89243awP+hpfbvCgjhg23/fw8+HEABvAH&#10;CnSEBPhZs89afBJ+yM8fp3Z5/7795Ms+feT7wYPtf+x/H9ojow7pTGwex9/kbWrjT0pZ+u6UPVnZ&#10;mRb5K57+OPj5PkKv3anMJqtFNY6xo8e4tGHVMNgPkLfskGSENoAT8vZmzUwbwQzBN4Cq37tXr7wD&#10;0mz+c87NJyXZ8xQ8X3VSAH+gWkWApt1LL8tzTz9j6rVP6yV3Hruc796Tzrll+/dbMg4mwdNP/U22&#10;bd8uTy1P2/r8d9ZlLXOPbL7vtmWd7V+wiAfHX5meg+2PCQGAqev1Dh2ld8+eeXUeFZ+dedmmi01F&#10;2L2XVF82DyUU6M8D/FOLp7qIgyJ/baV7QUhNMIEA/kC1igA2W3EhWbt2eccAb45AlfC8AANToGeP&#10;L8ws4Fyca5gDpPv26NFDVuzPyK+mp8zRt7gsZ3vzAcKlFTnn/CuU/qOSsqYiK4lU2sDswY+t3wMH&#10;4iWXmp+BjD1SdDENSpQp+cU9tCsO/voKflKLaTM7Bb+xLiO3qcnBVmGJarYEAvgD1SoC0E8+9ril&#10;0rI5JwtiAFJJSYnt4kOcnRg76/dJpOn6dmc5+4wz7BVexdOmyzdI+PFJk+hszOkJ1f+plZkfb+Kh&#10;2sCnG1SDSCTl6y+/zIOfHXlZWIRqj83/6svtbJUhmofPIfAOStR87+13kr/YzkHrYBfgomFJYzxj&#10;djlmVF1aQAB/oFpFgAmnHTb2RfUvyO+3z6YabKcFEAm78RufADn1/L6v5T2yYet2eaEka2B7aXXG&#10;3sXnCSn8j43ZH2/ioczgqrkp2VeZlF6f98iD/53OnS2xh5eG8Nvv35dPHtJ2Evbj1duEGuOhPqIG&#10;XvI/vCxzINQ4LmnOx/h6gqOhAP5AtYoAFW/JIYmGpBpAyJt7yPn3tjef/Ea9PlOBjwMOrWD5rgq5&#10;mp15BycslZc38XhiCW/vzZkfxfsB/79PS8neioSl+VI3zITFO2vXrrUNQPgNI0LdZ50BpgjvEGQj&#10;kZEjRtjyY9J7uRa/gN9kFPD/ZXl0T7QMPkcnZHOC14cdaNvPpQD+QLWKLOQ2eYqpz0jce+6+2yTr&#10;TU2a5HfwwftOph0MgO8Arvsnn8jMHUn5X+zPB8imYPM7e5+ypjIn1/otuwucfkXFSdlT7rYAA8Dk&#10;EJC8Q0SB5bws1a1bp46l9bJZ50svtDETAVq8eLHMjnL7uRbthL0DeQ6WCreMbxkWMYAbFlSZ/X+0&#10;+A/gD1SrCNCw9x5bdgPshpddZnF1AIn0BfQwBnwC2P4whCsudrn9M3ampIittwGbgrzJ/LQU78nK&#10;1L05abGo6sCLOgok/3Wq9rNzD2nBABiNgxeAYuOTVsz+Ak0bNzbnH/cC6DgARwwfYfsL4I9gQxH8&#10;Dh1efc3WA2AarCgXqTer6mCGw3c1S5aUHb30D+APVKsI8LOQhg0zAD8gZ5ktWgBbeLE9Fwt5vAlA&#10;og059uQFLNyXcZl8/oUcfLKYhyw/fywOfIoyip4bqxT85dLxtQ551f2LHj3Mk+8jDdT/Tb/+FgHo&#10;36+fLFu67MDSYT1n3969lv3nt/LircCDtmelaEzBXoF8Vyb06prMUdv+AfyBahUhMXGssbqPEJu3&#10;8dmxt92LbQ14jaONM/xOPryIEym9K5WTh7CxkfAeaPFSCHyOTVBgl2dlf3mFefiJHLBN2Phx4w3c&#10;EGDmO+3yG3X6EGTc6+9yELKSUpG+uiInt5BVOKjSOfzi7wlQhnPl3KoA/kCB4gSQABZv4MG+R7JT&#10;eF9en169LaZ+y003WRou4IdBPPv0Mwa8pIJuINJ2bPLHQD9UGZ6QjwnzVal0V4lN3e927mJvA2bX&#10;HcB9JASWaQMv+2zBa8BJL4YRTUkdeDEo91VGwBJjwn5HQ7Ua/PRNvNQ0cQ/ssGNxr0CHJ6Qoy2nZ&#10;Dsur9ryEk3g66jfqv3+JB+d0/+RTuwZJioffUnmHHcK+j0v8kUmL+5Pbn4myBWE6mBxe3T/cGnw/&#10;T7gfAN6jCgKv9P5sU87yCyy12O8doPd5jPaMj4Gfz6kB/Icl+mWbDsyInVkZuysnO1M1C0oGc0FZ&#10;TobtyMrsvTlT3QIdHwJ0qNfs0w/AKbxxlx16sa15JRbhPaQ+W2yxdt/AyrVaSipE2qlNbVtze1vf&#10;F2UK/1elLnv4bUiollEg3H0dvvhoAUCn8DJPGAZzkvf73bWoyuozwI9KOUkfv6fa/B1oy8TUwap/&#10;cSqA/3BEhwNEU+F0EEfvPHrv6OGIapkEfyYsMzph2zgjQWrodoF+Avn9/Iix/77+BZbWa7Z3Ki0r&#10;V6yw7bO/7N1HSlaVuO24Y1KasURYLFRp3GtzTt5cm5G2JVXyqQK+eK/bwJMwnE/9hTzQvTSnDjL0&#10;Fmkdfbdk5cWSjHu7Lyo8c/KHpFPlbd//CPCFjCbyKXCtMaK45J92AoLfd0K8cMy3038vLIX/xSl+&#10;HEYbr/NwhUHoo51u6pNy6wHbsvnUyJ9SoMJjhcW3g0+SQC6fi4MmYW9t9YkYh7rGyqHqO8SxQjqo&#10;jqjEz/X/H66ewuOF/3v6Z/XEf/+zthxPwoYnhIZK/8PIH/I73yLhWeRDdh9bZlelXbptnPxzIaVZ&#10;tINavivtAF+u40yMnf8AOJ/83q7Mgg09u0bSnDlA3r8B3EcMfKbe4YAeaRZ2DrsHwSgmp+RJ1P64&#10;11+vrTfrBFP76TA6B7WGOGRJRdYkIMc8R4Qb0pl0WmXGdS7A4X9WT/nf1OXr5DfHyzJuAEi7pE7q&#10;4/eeaFAo/CYziu9waut07Xw4OANIHVzH/1zHudyD+/Mf7aNtEIPqB9y1z7WXwnnU58/nOS+YTUKG&#10;c9AQo+Va/qN+31bOY6L4PrD/slG/xNruVpMd6FuINvAf96WOrSnXBt9f/n/qjvcHn3Sn9WXUx9yH&#10;T99fUXcfdB/qoQ3+uTmP/yh8t75PH1z8M8frOx7kHX9oAD58Fv8PwB/OLucI40W/+nGmv1HzZ+11&#10;mX7PqybQaH6Vqd8mxVHXfQHkfHqgFwKcwnHyCQY5M+Ii1RaZq19sytpSYbTH51Zl5bf63+NEILiH&#10;B7/Wy2KfEwb8tIPwxD14KXlVcQQ6Gs1GCDCDaaoynTfbqT7vrs/YQ/HQpFL225rVh3W/H1yWMXWJ&#10;ScTKKhwr586qsqQL20hxUtK4K/um11UOiPPj5gVV5ixhW+WOaiMRB7VVWAwAZWLSuPHd2r5i5dDm&#10;1NHf1M0Al1bm5Kq5aTlV6/tezQUG/r3SrL2R9V69ZmV5zuqkHYRZ2MaJOhuqKof9djthmZGRjQj3&#10;1knBtTAdQMHz2dtdRyRc0f/fUynBcs3her8LqW9a2nK5mVT/oed+uMHZoZ5WaBtoi6mN9C1lfFKe&#10;1mdg6Sf/WzKK9i+f9AeTp9WyKlVjc9anz2ofw6ToY1NDtQ9a6fe4VmT1cB9tY3t9ZiYh13BvEl6w&#10;ibmnJcQg4SiAQD+Jk7O9NQzieJOB/KBywPauyjoGhiDZkhRZr/23styp+lN0fnytWiPPzjz7FbF/&#10;JDFSPA7wQknOeNAnOiZ1uAbAxh2F/jy+6xgy3x5QUxHJ/pGONXNxKNGGCe56zA3mdUvGlLo949D7&#10;dll39H1cbeBHepl64m0YHhy1hw7STuu8LiP9FQB2nA6I2zqc49WiAe6TTmdCG0f0cc540Qk+TkFn&#10;QIofV256ozKJ2xakD4RHKNSvoIR5TNodqWYc03rWKdOyumibMq62q6tsMhjAdaCbLkzLTVpn3hkT&#10;ZYBZvWqL9YRbo6LRTs/VYQD6/J10AIfvyDmHDtcDXM6FUYxOmXZiC0boq/wzJOxc8rr9ADNx39Y+&#10;zDOYuATRY52VmfL6KKv7oP5ImH04e1/WMaiDJNOB/2F23Ir7HVRPXIJpf5HiCrOzyR2f+L7oc8PE&#10;vfZ0vAnHKwyWJbl41FkaO2pnzl6k2U2ZO8yQfmErbhMWzAHGLv7c8f4+VOE8Vt7p3KE+6mq9NGKO&#10;9LUHP2M8LmHXMA8RJjamkXpP22A4CMtGOt9w9N2q4DeBRxu8vT/CZfidMOAvV+lpYIk44gMqbZjU&#10;ljGlUuF95WxfYYMzeXkAOovvvoPhbGgMETdF8vXalHGxTkCq4PkXOtMDWjsMJ54NlL8eu0i5LppE&#10;T1XNkNBe8qNGvaCqGkDdpOqbeVC5nwJwxl43Eew+WpCaxgwYlMGOEeXbpmC3wWAgaYfeb+C2rA6i&#10;Wwpqx3QC8Q63jgp8tAzWZNuzahtpA/4HMxH0N05CJHxereM+1KNaRfvVZHq5/sUkok5rIxOTthWn&#10;8xoW4aCp+hz5Nef0B4xGpcgV+ux9WJQSaQz/pv3IsXzf6fig5oNXJtRB9VA/baMfB7lxAfxIfhgA&#10;r6I+yCuu58LQCr3gx4LoKjQYdtxl9Rva1utrHZjMo84z0Qf0cVx6R3POSiQQfsRkC8N9vvDf6ISb&#10;+9qPzIVntG94kWcXZcgXM87ci/P0/u1Wu7nAHPtQz2GOMLcb6HloG2hP3Uoz8mKJ0zDrw5Q8I47Z&#10;+zZeJwr4SU5oi1eSSWfSJC1tVlWZCs4goDab5Kfj9QHgaLZ80iZWpXWcrWBicPitD2zecwZmYspS&#10;HScpZzT1MgI/HNzup+ecrhOx9+as3YuBR9VG/fSAhhmg5nn1FgAas1DmghQwqRhJwvN1IIwZ8L+2&#10;D03CBlDbTp3z9+WcyhyBH0cPdiHX2SCpWYIJ5PwaOfeyB+/0YQJOdaoh2Vs3q4byQWnEHPQeDyxx&#10;GhI7x2BfMsC0l8E2k4p26GQbrQBEBedeHKOv8ESbhqHtsv7Y4urhWU3CwDgnu37DZDJTiPZOicCf&#10;c+CP18NLKJnE1heMq7ad58f+ZbHLMNVqjCnTd/qMmC38d7RS6ecQ/pRem520NMbI3Iprjcw9xqEQ&#10;wHEgK1O3eecdbP46zwS81uev4T+9D0C9RtV45sLzKv1h6ACYuZUXFNr/r611wH5rnTMpEELggPn2&#10;v2FQjC8mBmOj9d6p85KxtL6PmOvoXY65Hm0XVxv4mTjYgkg2swHpeCabTnKARezbABdxXcCMfWWq&#10;0WC3UonMJlMnGTCdkACD/7DjvT2GiurBP9KDf6hTNXGYATY6hgIz8KDD9uaYB9PcfZFk1/9Q1QyU&#10;fpLocWMGtFXbd/uiaFB0QhDLxxzB4WLtUKlHu7m3efuZHApIzoHRwHCw6wz4Wh/X3a+/UQuRnkiK&#10;PPiVEQ3WfsHxWKltTUVt9eA3e592KDOEmW5SdRYpwDH+YxGKgVafgfAQDIn746xCnWQ8WLJKX9p+&#10;9DChiNEeBH5fj44D5hpqM5qTjYtew2o3mD0agL26ijZpP+NHgSF4BnusyM89U7V5o46X5H48GSdt&#10;o80t4uUeyB7wnMN8VcGDuk2ImBg8IGQOIpUNwNRJv/iYu15rc0fH1YTFZGfG4ZsC3DBOWwZMm/x9&#10;xjtT0Bx7gFyv4Z4eB/n28slz+IgBv4e68fBO6qOlagS/c54wKUftzJqa2QRvKODTif1uqZPKBigF&#10;Aio70pEO4rdnEDhBrBOUgbReHk047XAAhiQ0wEbgN8mP6qoFdSpuZzKJAZI3GwjBeO86/YZ0skHl&#10;XkhPzBAASn1e9da24yCEk3vwAlYmGlzeJo+Cf9Ie56038wAw6aD6LaAAiTkX6QeV2ON2O8cSYOSZ&#10;kVQG/sjfAEPzUpMP2ksBnCaRaIdOvlVaRykAjiYNDrw4+DEZvB3PuLA5Bc+IuYG9uCMVvYWGCa19&#10;iTffx6fj4McRhQffno2x0PtxPWPlx45nQ7vBT0JkwPfxsSLa7plbHtSRilw0JuGO65ig/WCK2tjR&#10;30hXbT8aFWClf7HDkdpocThhzdTiXMZP68Nh/aCatKYNar/BAAE3Eh/TAibAvKf/YRz0n13v26Rj&#10;hf+I+9nco//joC/URDwjUMGDCUPiWnVpVdUCftqCdLGNEFDblZvB2cy+iUD1in7v523+IZUGXKSE&#10;D3Gg3uTVaSaUSniT3N75wkABfAaBDimO2fx6DFUqHhpjAuJAyfsVlIMycKhZgIYJjQS2e3lVjoli&#10;EYJKV4Y5TjsEJkI9TH7UQe97YIB0Uk1WMwNpbUyCemjvZCfl2d0VxuPV+od14lh9PM8I5xv4cEM0&#10;wbTOETvc4NKnTGoiAdiCvDLKPOyRJoMXP/8KqSEOfHlbXdvwkvaHBz+MqSuqO32l7aAN2Jv2LLRX&#10;+5LEFfIi0M6MaRr4K8125XqvdaDi00bTyug7xkLbzfFztH+ZA2h11TVBfwot9UtfGecYcGhj+zUu&#10;4sHYA0w0GPqK79bvzCMAzPOOdJEpAzwCQMfW/FSMTQTOf52e1vHImAnqGHnOrsNU49mZX5gA9BfM&#10;/SEEGP3u2zXUMepmmCYe3L4UAp97Kn7QJGAyaHLVoe57qjbwo4pYmIkJEamBDlhuwqEO2RLFyPHF&#10;wyApzCkXSVhCUeZV1+sIi60oQzWNVKzI4ZTnkFOdfWWSfZhzpMUlP+AnfGfXmzOn0rVLGQgDR3vx&#10;kOelhf7PRg43oq1wLscUHAAVFdmYlK/H1MronPEpCw0BNAvTeCca5wx320GZbQ4oOeb7hu96LoD+&#10;OAZ+IgMe/MuYWDA8IgqbnQMrb3vnS6VNVKTC9H2HBj/OwpGqjZk245kTbfCqsQLAEqJog4L4PTQR&#10;6tHzkJSAH4bBb/qIdgCCfB/456XekU7CHm0M+kjImLw322Lgwdlsu+6alE+Z+cX8+rv2+X2LHRNm&#10;npkKHs2v6+dVyZ8wHxBakdZpzNADWIUbDPJLZQBDlTGTPs5/nyDhmWvMea9BeizEga1jZUIRlT8u&#10;3X0/UkY4DY1QMwIRwepzYaqTqgX8EGBbq2p8YyS3f3DKKLcwARvYOGyU2kjMH1D9kYUM+vtR7fBl&#10;5ZGE0d94T5HO1rmo5XqdcUts/uF0TtrqQJXmHkz+uIeZfoIZUKfFSeHso53dh/mAlmAhOMBEO4cj&#10;ETNuYCLThMmDjQ+jQI03Z6PeC3PB7HsYhw44KjD3BmQ4eMxBgwdc29xpXdacjxYO5NljkwNpiTmD&#10;P8KAqW2BKXq1mXi7TSiduEh/HFomsanb16NtgDHhD5mDTwRQat1EGGgP9TBpUP3NvOA+jA92KBM8&#10;Ar95mvXZ/v90F6c37UaBzCTH5DCtZqSblICB/rfnh/lSYOrYpzpWn21y2ZTHitC88tEJDzKTmk6o&#10;WHqsMlF8AjAmQnGo5vQ9GphJ9wh8l+q4cg3PgtbHXIBR5B28CmbqMfOUueOZ+pDonnEw+xKX6FG7&#10;7Bq7zs1ftBP8Bwim3WmXXMS8s0zCXM2YUtUGfidhnIoJYJggqIcwBI4xEeFeOKm2p9xDYQ/vSR/I&#10;QotnnXGNecuzbuJSOI7qw06qqNmcC1Mho5B7F3JGOow6qIvrydfO27Y517m0DxuWenbpQdZ0b6h0&#10;WgnX0EZnu7sMPO7PJ/8BRqsvujfFZ775dFCyGGkbmXXcgx1YYTq8DGJb0j03dcAIcax5wELUy718&#10;X1AP9eOvmKYTF82Hvoa50Le0lb6gLu8Uoi4+SWT5TKU4ERkcWubR9yaOMlTr19SBjD/aQl3Ui+OR&#10;4z6T0o8R19AHvvjraWvhWNQkEb8352Vc8g+PsuVUwmJ2OVvd2fwAGZOPcQf8mFZ5yauMEDUbZoZj&#10;Dh+AZYr6KBPneI3LS+pCoMd/e43Th7bHOqDDQLpr+2DYzAPmE+PsxvEA4GuSqg38kJ9oNJwJQ2ES&#10;+Eno//9nvw91zP/2xdepfXRQ/Yei+PWFbaF40ObrLPgdP/dw7eC/Q92v8HrO9041PuPX+/oOV9ch&#10;64lK/P9D1cNvNBeLdau0QWW3108hsQcQzqsyUMfritfjf1uJf4/OKexDzj+WBKM2yRy3+RVoeNoB&#10;uWktqvlhsiD18Q8BbDQh1H5zFnJtJNlNGgNqTCM0L1T0ApPiIGnujyHJIwe3aQUTXcYjbcB3MnkX&#10;K00dA42D3Pdb4TjXNFUr+D3FH+BYPMQvhaqzX46kHiYVUtpi/ZGj0SYpRScpG1IwEX9KXScioS2x&#10;xNbMjjgYMbN82NlLau+z8UD1YI9f54uX7HEJD5PgOurEhFJzAqaKGXifghyzkbYQtSGq49d/GOCz&#10;TisqZPzHi2oE/IFOPGKSofrjAMMJyboKbEwcfaicTMRfKgEkTCELqaLNHEr9LpTUhyteVQfgMMnI&#10;rieyQmrz/Usy1n8wzMHbczJ9nzMRMYUw7QzckdlzovdpAP9JQsxDJA7qprfbvfrp1ftfKtF2ngEQ&#10;4iE3Zyw2Osk4SGccpBTUd8ueS5nERuUnlt90gZPaLKzBBOi8Pisfq/TGEYvvimgCZhNp4fg08Dfh&#10;F6Hv8MPEzbi4RD/R+zSAP1CtIYAHU2M5NSneOESJMOFkJYrCeg1i83j5Cb+S5bm0TMzpi3MTDcip&#10;587x6qV43BdSmyiAP1CtIa8BAFgfHTlccdGmCNwRwOPS20vwX4oU/zkUwB8o0ElKAfyBAp2kFMAf&#10;KNBJSgH8gQKdpBTAHyjQSUoB/IECnaQUwB8o0ElK/w3opGt8UFsSjgAAAABJRU5ErkJgglBLAwQK&#10;AAAAAAAAACEAt64PMviGAAD4hgAAFAAAAGRycy9tZWRpYS9pbWFnZTIuanBn/9j/4AAQSkZJRgAB&#10;AgAAAQABAAD/2wBDAAgGBgcGBQgHBwcJCQgKDBQNDAsLDBkSEw8UHRofHh0aHBwgJC4nICIsIxwc&#10;KDcpLDAxNDQ0Hyc5PTgyPC4zNDL/2wBDAQkJCQwLDBgNDRgyIRwhMjIyMjIyMjIyMjIyMjIyMjIy&#10;MjIyMjIyMjIyMjIyMjIyMjIyMjIyMjIyMjIyMjIyMjL/wAARCAF2A1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jDjdtPDeh7/AEqSgAooooAKKKKACiiigAooooAKKKKACiiigAoo&#10;ooAKKKKACiiigAooooAKKYrBs46g4I9KfQAUUUUAFFFFABRRRQAUUUUAFFFFABRRRQAUUUUAFFFF&#10;ABRRRQAUUUUAFFFFABRRRQAUUUUAFFFFABRUPmbpSg52/eP9P8+3rU1ABRRRQAUUUUAFFFFABRRR&#10;QAUUUUAFFFRNJhti8t39h70AS0UgGBS0AFFFFABRRRQAUUUUAFFFFABRRRQAUUUUAFFFFABRRRQA&#10;UUUUAFFFFABRRRQAUUUUAFFFFABRRRQAUUUUAFFFFABRRRQAUUUUAFFJkZxmloAKKKKAGOiyLtYZ&#10;H8qqSTSWpzMDJCP+WgHK/wC8B29x+XGau0tCYmiJHWRFdGDIwBDA5BFSVmTWk1vIZ9OZUYnc8Df6&#10;uT1/3W9x+IPZ9nqcN27QENBcoMyQSjDKPX0I9xkU7aXQubWzNGiiikUFFFFABRRRQAUUUUAFFFFA&#10;BRRRQAUUUmQTigBaKKKACiiigCjd+ZDtuolZinDooyXX29x1H4jvViKVJ4lljYOjgMrKcgg9xUmK&#10;wvN/sTU1jc/6BeP+7btDKeSv+63Uehz61SV1ZbkN8rv0N+iiipLCiiigAooooAKKKKACiiigAooo&#10;oAKKKKACiiigAooooAKKKKACiiigAooooAKKKKAEqne3X2WAMqb5WbZFHnG9j0H07n0AJ7VZd1jU&#10;sxAUDJJ6CsjTXOqXTao4IhGUtFI/g7v9Wxx7D3NNLr0Ik+i3NS2hMEIUtuc8u395u5qeiikUFFFF&#10;AwoopoYN055xQA6iiigAooooASlpM4rL+0PqTmO0cpbKcSXC/wAZ7qn9W7dBzyrSuJuxZedppTDb&#10;nJXiSTqE9vdvbt1PYGeONYlwo75JJyTRDAlvEscShUXoBUlDfYF5i0UUUhhRTWZUXcxAHqaAdwzg&#10;/jQA6iiigAooooAKKKKACiiigAooooAKKKKACiiigAooooAKKKKACiikJAGTQAtFFFADGXcOpB9R&#10;UDvcxcrGJl/2SFb9eD+YqzS0JisU4L+3nkMSyYlUZMbgq4HrtPOPerRz6VWu7G3vYglxCsgXlSRy&#10;p9QRyD7isyS01jTxusbgXsI/5d7k/Pj0WT/4rP1qlFS2diXJx3VzepK5+38V2Zm+z38cthcjqk4w&#10;v4N0x7nFbiSJIgdGDKRkEHINEoSjugjOMtmS0UUVJYUUUUAFFFFAFWa3E65LOjj7rocMv+fQ5FZ0&#10;2p3OlH/iYxGS27XcI4Uf7adR9RkfStnpSEBqaa6q6JknuiG3uYLuFZbeVJY26MhyKmHTpiuZvvDk&#10;trK17oU5tJzy0IP7uT8Og/l9OtV7Pxf5MxtNZt2tp1OC4U7fxHUfUZHetfYc65qbv5df69DP2vK7&#10;T0/I7GioIJ4riJZYZEkjbkMjZB/Gp6xasap3EqhqGl2+oxqJgyyRnMcsZ2vGfVT2rQpKE2ndA0mr&#10;M5z+17zRXWHWF822Jwl7GvH0dR0PuOK3opo54lkidXRhlWU5BH1oliSaJo5FV0YEMCMgj0rl7nR7&#10;/QpWutCcvbnmSyfkH3X/ADn69K2ioVNNn+D/AMjJuUPNHWZ9qXtWDpHiez1TERPkXPQwyHqfY9/5&#10;+1btZzhKDtJWZpCcZq6HUUUVJQUUUUAFFFFABRRRQAVBMjld0RAkXoD0PsanooQFS3uFuFOAVZTt&#10;dG6o3of88ggjg1arOvraYOLuzx9qQYKE4WZf7rfrg9j7Egy2F/DqFv5sRYEEq6OMNGw6qw7EU2tL&#10;olS1sy7RRRSKEqnqFlDqFlNazLmOVcH29CPp1q5RQm07oTV1ZnMaDqk8VzJompt/pcB/dyH/AJap&#10;2/HH6e4NdN3rmfFukvc2w1C1LLdWvzZTqVHP5jqPx9am8Oa+mr2vlykLdxD516bh/eHt/L8q6alP&#10;nh7WHzXZ/wCTMYz5ZckvkdFRRRXMbhRRRQAUUUUAFFFFABRRRQAUUUUAFFFFABRRRQAUUUUAFFFF&#10;ABRRRQAlJQawPEeuDSLLZER9rlGI1xnb6sfp+p/GqhCU5KMd2TOahG7INWuW1fU10O1YiP795IvZ&#10;P7gPqf6/WujijWKNY0UKijAUDAArG8NaUdN08vPk3lwfMmZjk57D8M/mTW4Kqq0nyx2X4+ZFNO3N&#10;LdjqKKKzNRKKK5zWtZlW6XStNw+oTcFu0I/vH3xz/kA1CLk7Iic1BXZoTXbXV41jatymDcSD/lmD&#10;0Uf7R/Qc+mdFEVECKMKBgAdqp6bp8WmWaW8WWI5d2+87HqxPcmr1KTV7LYcb7vcWiiikUJUU00cE&#10;TSSuqIoyzMcAD61X1DUbbS7Vri5kCIOnqx9AO5rIgtLrXpku9SRobJSGhsz/ABejSev+7/k0oXV3&#10;sZynZ8q3LCNNr/OHh0s9P4XuR/NU/VvYddiONYowiKFRRgKBgAU8DFLSbvotioq2r3FooqN3WNGd&#10;2AUAkknAApFD6z7nUEgkW3RWmunGUhXrj1J/hX3P05PFZp1W51aVrfRsLEp2yXzrlF9kB+8f0/Ot&#10;Sx06CwiKxB2dzmSVzueQ+rHv/nFW4cvxb9iFLm2Fgt5TIJrlt8vUKv3I/p6ntk89egOKu0UVDdyk&#10;rC0UUUDCiiigAooooAKKKKAEoqOWWOGNpJXVI1GWZjgAe9VFu5Lni0iJT/ntICq/gOrevYH1oSYm&#10;0i6SFBJOAOTmoxL5n+rG4f3ug/8Ar1Glrlg8ztK4ORu4VT7D+vJ96tU9A1AA9zk0tFFIYUlFY2o+&#10;ItO00lJZw8w48mL5nz6e344pxjKTtFXJlJRV2bNVri8gtVVppVTccKCeWPoB1J9hWPFJreqgFUGl&#10;2p/icb52H0PC/jk1o2el21iS6KzzMMNPIxeRvqx/l0p8qjuyVJy2Q9Jri4IMcRhj/vyj5j9F7fjg&#10;+1TpGFIJLO395v8AOB+FTUtJsuwUUUUhhRRRQAUUUUAUb7T7TUYfKuoElXtnqPcHqPwrlbrw3qmj&#10;uZtDu5Wj6mEsM/kflb8efrXbUEZFa068qei1XZ7GU6UZ69e5w9n43mhkMOp2h3KcM0Y2sPqp/wAf&#10;wrqLDWdP1Jf9GuUd8fcPDD8DzTNU0Sy1aPFxD+8AwsqcOv4/0PFcJrHhe+0omZAbi3U5EqD5k+o7&#10;fUfpXXCGHr6L3Jfgc0pVqO/vI9OH0ory+w8U6pY7V8/z4x/BL83/AI91rqdP8a2FzhbpXtXP975k&#10;/wC+h/UCs62ArU9bXXkaU8VTn5HUUtQRTxXEQkhkSRG5DI2QfxFTVxnSncWiiigYlZmqaNaatD5d&#10;zF8w+5Ipwy/Q/wBOladFOMnF3juTKKkrM8zurDV/C05nt5X8gn/WIPkP++p6H/INbmmeNoJdseox&#10;+Q/TzUyUP1HUfr9a6x0WRCrqGUjBBHBFcdrngwNuuNLADdWtycA/7p7fQ8fSvQhWo1/drqz7/wCZ&#10;ySpVKXvU3p2OvgniuYllhkR0blWU5BH1qWvIbW+vtIuG8iWS3kB+eMjgn/aU11+meN4JdsWox+Q/&#10;TzUyUP17j9frUV8vqU/eh7yHSxcJaS0Z2FGKihmjniWSKRJI2GVZWyCPrUtcOx1rU5zXfC9tqm6e&#10;HEF2Bw4HDHtu/wAev16ViWfiTU9DuPsWrRSTKvRj98D1B6MP857V31UNR0u11a2MNzGGH8LDhkPq&#10;DXVSxCtyVVeP4r0OepRd+am7P8x1jqVrqMPm2syyL0OOqn0I6irleZajpOpeGbsXFvI/lZ+S4jHT&#10;2Yf48Hj6VuaR41ikCw6moifoJlHyH6jt/L6VpUwT5faUXzR/EUMSr8lTRnZ0VFHKk0ayRurIwyrK&#10;cgipa4TqCiiigAooooAKKKKAG1iarY3EFwdU0wA3KjE0P8Nwg7H/AGh2P4Vt5rE/t+GLXJtMuh5T&#10;fKYZCflcEDg+hzke9XTUm/dV7bkVHG3vF3TNUttVtBPbtx0ZG4ZD6EdqvVy+tafcabdtrWkj5+t1&#10;APuyr649f/1+udfSdXttYsxNbtyOHQ9UPoac6enPHb8iIVNeWW/5mnRRRWZsNxXm2u2E3h7W0urM&#10;mON2MkJHRT/Ev0/oa9HZlRSzHAAySfSs/WtLTVtNe3OA/wB6Nj/Cw6H+n0Jrpwtf2c/e+F6Mwr0u&#10;eOm62I9D1qHWbPzFwk6YEsefun1+h7GtevH7S6utI1DzY8xzxMUdD0Pqp9q9O0fV4NYsxNCcMOHj&#10;J5Q+n/160xmDdF88NYszw1fnXLLdGnRRRXEdYUUUUAFFFFABRRRQAlFJ6ViweIbafXpdMU/Ogwr5&#10;4Zh95fw/ofTlxjKV7LYmU1G1+puUUUUigooooAKKKKACiiigBKKKgu7qGzt3nncJHGMsx7UJNuyE&#10;2krsr6pqUGk2L3U54HCqDy7dgK4/w/az+INdk1W++aOFgQO27+FR7Dr+Xqay9T1C68SatGkaEBm2&#10;W8R/hB7n37n6e1dYkcdsLfw7YtyE33Uo4Kp3+jMTj2Bz6V6Uqf1elb7cvwRxe09tUv8AZX4s6OOR&#10;ZUDocoeh7EeoqWmKoVQqgAAYAHan15p3DScUUtct4k8SrpitaWjBrxhyx5EQ9T6n0H4n3ulSlVko&#10;wWpFSpGnHmkL4l8SLpaNa2jBrxh8zHkRD1PqfQfifdfCmjGytjfXQJvLn5mL/eVTzg+56n/61c54&#10;X0ltW1NrqcloIW3uW58x+oBPf1P/ANevSQMAV14lRox9jDfq/wBDnoc1WXtJbdB1FFFcJ1jfesbW&#10;NfttHjCsDJdP9yBPvN9fQf5GazNa8VCGQ2Oljz7tjt3qNyqfQf3m/QfpU2heHhZOL/UW86/c5JY7&#10;th/q3v8Al79MaKhHnq/JdX/kjnlUc3yw+/sGlaPdXd0uq6yd9wOYbf8Ahh98ev8Anr06eiisJzcn&#10;dmsIKKsgoprMFUsxAA5JJ6VyOreLiZfsejJ58zHaJQMjP+yP4vr0+tVSpSqO0UKdSMFdm5qmt2ek&#10;Qb7mT5z92JRlm/D+vSsWCy1HxO63GplrbTs5S1UkGT3Y9cf5GOpNM8Px2bHVNcmWW5++fNbKx+5J&#10;6kfkO3TNXrbV5NZuWi01WSzjOJbp1xk/3UB7+56enSt2owT9nq1u+nyMk3N+993+Ztwwx28SxQxq&#10;kajCqowAKmpBwKWuQ6LWCiiigYUUUUAFFFFADTR0FUNR1ex0xN13cpGcZCdWP0A5rJTVdX1nA0y0&#10;+x2x/wCXq5HJH+yn9eRVqlJq+y7kOpFO3U3rq8trKAzXU0cMY6s7YFZw1O8v/wDkG2pWE/8AL1cq&#10;VU+6p95vx2j3os/D9vBOt1dO95djnzpznb/ujov4Vs0nyrbUVpS30M2HTI1dZ7mR7qdTkPJ0Q/7K&#10;jhfr19Sa0qKKTbe5aSQUVn6hq9hpq5urlEOMhOrH6Ac1yl/46lfKafb7B/z0m5P4KP8AH8K2pYar&#10;V+BaGVSvTp/EztpZo4I2klkVEUZLMcAD61zeo+NLG1ylorXUg7j5UH4/4A1xyjVPEN2E3TXLg5O4&#10;/Knv6LXY6P4PtrPbNfbbmfrtI/dqfp3+p/IV1Sw1HDq9V3fZHOq1Wt8Csu5lwnxD4nOTKbSyb+JQ&#10;VBHtzlvzxXSaT4c0/SFDRRb5scyvy34en4VsBQKK5amIlNcsVyx7L9TohSUXeWrHUUUVgbBRRRQA&#10;UUUUAFFFFABRRRQAUUUUAFFFFAHL6z4RtdQDTWm23uTycD5HPuO31H61wl7p9zp1wYLqExv2PUMP&#10;UHvXsVVb2xttQgMNzCsiHsw6e4PY134XMKlL3Zao46+EjPWOjPJbW8ubKTzLWeSFu5RsZ+o7/jXS&#10;6f45uocJfwrOvTzI/lb8uh/Sq2teE7nTwZ7PdPbDkjHzoPf1HuP/AK9c7wRkdK9dQw+LjzWv+Zwc&#10;1ag7bHqdh4j03UdqQ3CrKf8AlnJ8rfr1/DNa2a8WIBGCOK07HxBqen4WG6Z4x/yzl+df8R+BrhrZ&#10;U96T+86aeP6TR6vR+FcfYeOreTCX1u8Df30+df8AEfrXTWl/a3sXmW08cqDqUbOPr6V5lShUpfGr&#10;HbCtCfwst0UUVkamLrGgWmsR5kTy51GEmX7w+vqPb+Vee6po95pE+y4TKE/JKv3W/wAD7V61UVxb&#10;RXULQzxrJE4wyMMg12YXHVKDtvE5a+FjU1WjPJbHUrvTZd9pO0WeWUcq31HSuw0vxtBLtj1CPyH/&#10;AOeiZKH6jqP1+tZuueEZrLdc6eGmt+pi6un0/vD9frXL8EZFeu6WHxkeZb/icCnWw8rM9lgniuIl&#10;lhkSRGGVZTkEfWpK8fstQu9Ol8y0uHiJOSo5VvqOhrr9N8cRSbY9Rh8pv+esYJU/UdR+teZXy6rT&#10;1j7yO2ljIS0lozrpYkljaN1DIwwVYZBFcNr3hB4N1zpql4+rQdWX/d9fp19PSu2guYbqISwSpJGe&#10;jIwINTVy0a9ShK8TapShVjqeSabrF7pUmbSbCE/NE4yhP07fhzXb6V4wsb7bHc/6NOeMOflb6N/j&#10;ik17wrDqW64tQIbvqT/DJ/ve/v8AzrgLi3ltZ3guI2SReGVq9ZRw+NjfaX9fecDlVwztuj2TP40d&#10;uleV6X4i1DSsJHL5sA/5YycgD27j+XtXaaX4s0/UNscjfZpz/BKeCfZuh/Q+1efXwNWjra67nXSx&#10;dOppszoqKM0VxnUFFFFADa898dRbdZhkxw8IH5E/416H3rg/HpH2yyHfY+fzFduXP9+vmcuM/hMi&#10;8P8AixrULaai7NB0SY8lPY+o/UfysavYS6JdrrejMPIbmVF5UA9/dT+nb246tnRPEM2lfuJVM1k3&#10;DRHnbnrt/wAOlepXwnLJ1KS33XRnBTr8y5J/J9jvNG1m31m18yI7ZV4kjJ5U/wBR6GtT8K81vbdt&#10;JuI9Y0afNnIflZefLJ/gYen1/ng12OheILfWoMD93coPniJ/Ueorya+G5V7SHw/ivJnfRr8z5Jb/&#10;AJm1WPDdf2fqKadMcRygtaue4HWM+47e30OdiszW9NGqac8KtsmUiSGTOCjjoc/561zQtez2N53t&#10;dbnL+NtI8uVdThX5ZMJNjsezf0/Kua07UbjS7tbm2bDDhlPRx6Gu40jUo/EGn3Gl6iu27RSkyEYL&#10;dtw9CD+Rrg7y0ksL2a0mH7yJtp9/Q/iMH8a97BS54PD1N1+KPLxKtJVYdfzPUtJ1e21i1E0Bww4e&#10;M/eQ+hrR714/YX9zpt0txbPtccEHow9CO4r0rRddttZg3RnZMo/eQseV/wAR715uMwMqD5o6x/I7&#10;MPiVUVpbmxRRRXCdYUUUUAJRRWTrOsQaPa+bL80jZEcYPLH+g9TTjGU5KMdyZSUVdlTxPrY0qy8u&#10;Fh9rmGEHXaO7f4e/415wkjxyLIjssituVweQfWpLy7n1C6kubh90rnn0HsPaoa+mwmEVGnZ7vc8a&#10;vXdSd+h6f4f1pdYsg7YW5jwsyDsfUex/z0rarx+wv59NvEubdsOvBB6MO4PtXqGk6tb6vZieBuej&#10;oeqH0NePjsG6MuaPwv8AA78LiFUXK9zSooorgOwKKKKAEooqKeeO3heWZ1SNBlmY4AFG4m7BNNHB&#10;E0krhI0G5mY4AFea+ItffWLny4iy2cZ+RTwXP94/0H+Q/wAReI5NWkNvAWjslPA6GQ+p9vQfifbI&#10;s7dJ5/3zFLeMb5nHUL6D3JwB7mvbwWEVKPtau/T+u55eJxLqPkhsbOkumh6Y+ryqpuZwY7RG9O7n&#10;2/z/ABV1XhnT3tdPN1cktd3h82Vm6+w/Xp7muT0yJvEfiGMyxhbaIA+UPupGv3U/l+telg1y46bT&#10;s/ier9OiN8LG/vdFt/mLRRXH+JfFItd9lYODP92SUdI/Ye/8vrXFSpTqz5YHVUqRpx5pEniTxOti&#10;rWdkwa6Iwz9RF/i3t+foeD+eWX+J5HbvyWJ/rTDkkkkkk5JJ61s+F7ZbrxDbBwCsZMhB9QOP1xX0&#10;VOhHCUXJb21PInUlXqJM77RdNXSdMhtRjeBukYfxMev+fQVp0Vz2seLLPTd0MJFxdDjYh+VT/tHt&#10;9OtfOxhOtPRXbPXcoUo66I2Lq8gsrdp7mVI416sx/wA5PtXDat4jvNbnFjpsciROdu0ffk+voP8A&#10;J9KyZrjUfEV+BIxkk5IXO2OJe59h7/z4rd0eBtz2miYZ+Bc6ky/KP9mMd/8APsa9BYeGHXNPWX4L&#10;1OKVaVZ8sdF+LLukaXBosgijUXequuWC8LEp9T/CP1PYenSwwGM75XMkpHzNjA+gHYf5JNNsNPg0&#10;638qEE5O53c5Z27sx7mrLusaM7sFVRkknAArz6lR1JXep2U6agrDqzNV1qz0mHdcSfOfuxLy7fQf&#10;1PFYGs+NEj3W+l4duhuGHyj/AHR3+vT61zMNq14xvtSunjgduZn5eUjsg7+meg/DFddHAtrnq6Lt&#10;1Zz1cUl7tPV/gX7jUNW8V3TW0CeXb8ExqfkUert3/wDrdOK01utJ8JI0UH+maiRiRh29if4R7DJ6&#10;Z9aw7nXXFv8AYtNjNnZjqFP7x/dm/Lp+dZAHoPoBXpxwrmrS92PZdfVnG63K7rWXf/I2431Lxbqi&#10;xTTfIPmIUYSJfXHrz35/CvRbOzhsLSO2gTZHGMAf1+tZvh3Rv7I05VcD7TLh5j79l+g/x9a2uK8f&#10;F1lOXJDSK2PQw9JxXNL4mPooorlOkTtRRVW71C1sY/MuZ44l7b2xn6etNJt2Qm0tWWaCQOtcfqHj&#10;qCPclhA0zdpJPlX646n9KxFOveKHI3uYCcH+CEfl979TXVDBVGuap7q8zmliY35Yas67UfFWmafl&#10;fN+0Sj+CH5sfU9BWOl/4i8Rf8ecYsbNv+WueSPZjyf8AgIH1rR0vwdY2O2S5/wBKmHPzj5F+i/45&#10;rpAABSlOlT0pq77v/IahUn8bsuyMDTPCllYuJ5ybq6JyZZuefUD/AByfet/pS1RvtTstPj33VxHE&#10;CMgE/MfoOp/CsHKdR66s1UYQXYvU1mVFJYgAckk1xl/46AymnW27/ppNwPwUdfzFcrfape6k2bq5&#10;eRf7nRR+A4rto5bWqay0Rz1MZTjpHU72/wDGGmWYKxObqQdouV/766flmuV1Dxbqd7uWJxaxH+GL&#10;72P97r+WKwasWdjc6hcrb2kRkkPJ9FHqT2FenTwOHoLmlr5s4p4mrUdl+BXYlmZmJLMckk8n6102&#10;ieD7m92z3+63t+oTGJG/+JH6/wA66HRPC1vpmJp8T3XXcR8qH/ZH9ev0roh0rixWZN+5R27nRQwf&#10;2qn3FWysbawt1htoljjHZR19ye596t0UV5Tbbuz0EktELRRRSGFFFFABRRRQAUUUUAFFFFABRRRQ&#10;AUUUUAFFFFABRRRQA2uX17wlFfb7my2w3J5ZeiSH39D711NJV0qs6UuaDsRUpxqK0jxqeCW1meGe&#10;No5EOGVhyKjr1XV9EtdYt9ky7ZF+5Iv3l/8Are1ecappN3pFz5NyuVP3JV+64/x9q+iwmOjWXK9J&#10;Hj18NKk7rYo06OSSGQSRSPHIOjoxBH4im0V3OKlozmTsdFY+MtTtcLcbLqMf3/lb8x/UV01h4v0u&#10;8wskhtpD/DMMD/vrp+deb0Vw1suo1NUrPyOmni6kOtz2dZFdQyMGU8gg9afXj1pqF5p7brS4ki74&#10;U/KfqOldLY+Op48LfWyyj/npDwfyPB/MV5dbLKsNY6o7qeNhL4tDvK5TxD4UjvQ93Yqsd195k6LL&#10;/g3v+fqNSw8QaZqBCwXKiQ/8s5PlbPsD1/CteuSE6lCd1ozolGnWjbdHi7o8UjRyIyOpwysMEGm1&#10;6Tr/AIch1eMyxYiu1HyyY4b2b/Ht+ledTwS2s7wTxtHIhwyt2r6HCYyFePn2PHr4eVJ+Q+0vrnT5&#10;fNtZ3hfvtPB+o6H8a63TfHOcR6lBt/6bRDI/Fev5Z+lcXRV18JSrfEte5NOvOn8LPYLS+tb6Hzba&#10;ZJU9VOcH39KqaxolrrEGycbZF+5Io+ZT/Ue1eXQ3E1rMJreV4pB0ZGwf/r10+neOLqHCX8QnT/no&#10;mFf8uh/SvKqZdWpPnpO/5nfDF06i5aiMHVNKudIufJuF4PKSD7rj2/wqlXpgvtG8SWptjKkm7/lm&#10;/wArqfUA85HqK4bWtFm0a78tz5kD8xS+o9D713YTGOo/Z1VaX5nLXoKHvw1Qmna/qOmALDOWiH/L&#10;KX5l/DuPwrrbHxvZTgLeRPbP/e++n5jn9K4Cita2Bo1dWrPyIp4mpDZnsVvd291GHt5o5UP8SMCP&#10;0qxXjEUskEnmQyPE/wDeRip/MVqQeKNZgAUXrOo7SKrfrjNeZUymon7judsMdH7SPUiQK8z8W3yX&#10;mvOsbZS3URZHduSf1OPwqO48VaxcQmM3QjDdTGgVsfXt+FY1dGBwE6U+eZjicUqkeWIUUUV7Bwlq&#10;w1CawZwoWSCUbZoH+7IP6H3pWJtJ0u9PmdUDZjbPzxn+63+cEfiBUoBIyM9eD71g6Kcrrrv5lqo7&#10;WPR/D/iaLVVFvPtivAPu9n91/wAK6OvFlZkYMrFWU5DKcEHsa7fw/wCLVm22mpOFl6JOeFf2b0P6&#10;f18XG5e4e/T27Ho4bFqXuz3Kvi2xm03VItXsyYy7YZl/hcDr+I4/D3rN1m6i1i1i1KNRHcxgRXMQ&#10;9P4WHtnj8RXoGpWMepafPayfdlXGcdD2P4HmvJpoXgnkhlXEkbFWHoRxW2Aaq2v8UfyMsXFwbts/&#10;zGVJBPLbTLNA7JIpyrL1FR0V7MopqzOBNrVHf6L4vhuwsF+Vt7joH6I/+B+v/wBauqBBFeLVpafr&#10;+paYoSC4JiHSKUblH07j8DXjYjK7vmpfcehRxrStUPV6MgV56fHOpbcCC1DepDfyzWXe+IdUvwUl&#10;umWM/wAEQ2D9OT+JrmhlleT1sjeWOppaHaa14qtdNDxQET3Q42KflQ/7R/p1+lef3l7Pf3L3FzIZ&#10;JG7noB6AdhUAAAwBRXr4bB06C01fc8+tiJ1d9gooortMAq1p+oXGmXQuLZ9rdGU/dcehqrRUTgpr&#10;lktBxk4u6PUdH1+01iPCNsnAy8LHkfT1Hv8AyrX7V4wjtG6ujMjqcqynBB9iOldJp/jW/tVCXSLc&#10;oO5O1/z6H8vxrw8Rlkk70tV2PTo41NWmei0tckvjzTyvzWt2D6BVP/s1Z9/46mkUpY2wiz/y0lOT&#10;+Q4/U1xxwVeTtynRLFUkr3Ot1LVLXSrcy3MoUfwqOWY+gFeda3r9zrMuGzFbKcpCD+rep/l+tZ1x&#10;cT3cxmuJnlkbqzH/ADioq9jCZfCl70tZHnV8VKpotEFPMp8jyhwu7c3+0e35c/mfWmVLbQG6uYbc&#10;HBlkWMH0ycV6E7JXfQ5Ve9kd/wCDNO+y6R9pkXD3J38/3R93+p/GulqrJPbadZ75XSGCNQMk4AHY&#10;Vwev+KZtS3W9ruis+jHo0n19B7fn6V8xCjVxdVyXXqey6kKFNJl7xF4sLl7PTX46STqf0X/H8vWu&#10;Ooor6LDYaFCNonk1asqsryCprO7msLuO5gbbKhyMjIPYg1DRW0oqSs9jNNp3RqX3iPVNRQpLclIz&#10;1SIbAf6/rWYigsAWCL3PpSVraDocus3eOUtYz+9kH/oI9/5flnCXssNBtaI1XPVlbdlrRtLn1ndb&#10;24e300MPPk/ilI7E9z7dF9z19AtLSCxtkt7eMRxIMKo/z+tRE2ej2IBMdvbxjAycAf4n9TXI6x40&#10;ln3QaapiToZmHzH6Dt+PP0rwWquLnaC0/rfzPSXs8PG8nqdLq3iCx0hMSvvmIysScsfr6D61wGra&#10;9e6w+Jm8uDOVhQ/KPr6n/PFZrMzuzuzM7HLMxySfc0lethsvp0dXqzhrYqdTTZEkTpG29oxIR0Vv&#10;u/j6/T/9VJNLLcSeZM5d+mT2HoPQew4plFd3Ir36nNd2sFafhuBLjxFZpJ90MXx6lQSP1ArMp8M8&#10;ttcJNC5SRDuVh2NTWi505Rju0VTajJNns1H4V5wPG2rhMbbUn+8Yzn/0Kqdx4m1i5BDXrop7RKF/&#10;Uc/rXgRyuu97I9V42mtrnplxd29rF5lxNHEn96Rgo/WsG88a6bbArBvuX/2Bhc/U/wBM157JI80h&#10;kldpHPVnO4n8aWGGW4mWGCN5JG6IgyTXXTyunFXqSv8Agc8sdOWkEbt94x1S7ysJW2jPaMZb/vo/&#10;0ArKtLK+1i5PkJLPKfvyMxOPqxrp9J8FE7ZtUfHfyIz/AOhMP6fnXY29vDawrFBEsca9FUYArOpj&#10;KNBctCOvf+ty4YerU96q9DmdJ8F29uFlv2FxL18sf6sH/wBm/Hj2rqURY0CqoVQMAAcCqN/ren6d&#10;xc3SK/8AcHzN+Q5rmL7x27ArYWu0dpJ//iR/jXH7PEYp8zu/yOjno0FZHbM4VSzEADkk9qwL/wAY&#10;aZZ5WJzcyD+GLkf99dPyzXA3uqXuotm7uZJR/dJwo/4COPxqrXfRyrrVf3HLUx7fwI6DUPGGpXmV&#10;iZbWM9o+W/76P9MVgO7SSNI7M7tyWY5J/E0lFepSw9OkrQVjinUnPWTCijOOTXU+HvCj3YS71BWS&#10;36pF0Z/c+g/U/wA1iMRChHmkOlSlUlaJnaJ4eutYkDcxWoOGlI6+y+p/QfpXounaba6XbCC1jCL3&#10;PUsfUnuasxRpFGEjVVRQAFUYAFPFfN4nFzrvXRdj2KGHjSXmOooorlOgKKKKACiiigAooooAKKKK&#10;ACiiigAooooAKKKKACiiigAooooAKKKKACiiigBKq3ljBqFs0FzEskbdQe3uPQ1aopptO6E0mrM8&#10;t13w/caNNuGZLVj8kvp7N7/z/SsfpXsk8EVzC0MyK8bjDKwyCK848ReHZNIlM0W6Szc8N1MZ9D/Q&#10;/h9fdwWP57U6m/5nlYnCuPvQ2MKiiivXOEKKKKAEIB4I4rRsde1PT8CC7fYP+Wcnzrj8en4YrPor&#10;OdKE1aSuOM5Rd4s7Sy8edFv7Qg95IDkf98np+Zq3fnQ/FEIWO8iS6HETH5XHttOCRXAUmAeCK4JZ&#10;dBS56T5WdKxc2uWeqLN7ZXGn3LW9zHsZehHRh6g9xVelLMVVSxKr0BPA/wAKSvQgmkubc5na+gUU&#10;UVYgwD1FTS3lzPCsMtxLJGpyqO5YA/jUNFQ4RerQXaCiiirAKKKKACiiigAooooAKKKKACiiigZ0&#10;Gh+KbnTQsFwGntRwBn54/oe49j/9aq3iS4s7vVjc2UokjmjVnwCMNyPw4ArIorkjhKcavtY6M0da&#10;ThyPYKKKK6zIKKKKACiiigAooooAKKKKACiiigAooooAKKKKACiiigAp0UjwypLG22RGDKw7Ecim&#10;0VLV9GCZZvNQu9RkD3c7zFegPAH0A4FVqKKUIRirRVhuTbuwoooqxBRRRQAhzjiuuHiu00vT47PS&#10;rZpNi48yUbQT3OOpPX0rkqOtc9fDwrW59kaU6sqd+UsXmoXWoTebdTNK/bPRfoOgqvRRWsIKKtFW&#10;RDbbuwoooqxBRRRQAUUUUAFFFFAGvonh661h94Pk2wOGmI6+yjv/AC/lXbQpovhqDZ5sMLEcs7Zk&#10;f+p+grztb+8SFYVu7hYl4CLIQPyFVu5P515tbCVa8vflaPZHVTrwpL3Y69zur3x1bxgrZ27zn++/&#10;yL/j+grm77xLqt9lXujFGf4IPkH59f1rJxRWtLAUaeyv6kTxNWe7D3796KKK7TEKKKKBB0o9gPpR&#10;ySABk9gK7zwz4YFqqXt8ubjrHGf+Wfuf9r+VcmKxUKELvc1o0ZVZWRF4b8KeXsvdQTMvWKBuie7e&#10;p9u316dnRSV8zWqzqy5ps9ulSjTjaI6iiiszQKKKKACiiigAooooAKKKKACiiigAooooAKKKKACi&#10;iigAooooAKKKKACiiigAooooAKKKKAEqOaGOeJ4pUV43GGVhkEVLSUBueX+ItAfR7jfHlrSQ/Ix5&#10;KH+6f6GsXpXsV1aw3ls8E6B43GGU15drWkS6PfmB8tE3zRSEfeH+I7//AF69/L8b7Reznv8AmePi&#10;sNyPmjsZ1FFFescYUUUUAFFFFAgooooAKKKKACiiigAooooAKKKKACiiigAooooAKKKKACiiigAo&#10;oooAKKKKACiiigAooooAKKKKACiiigAooooAKKKKACiiigAooooAKKKKACiiigAooooAKKKKACii&#10;igAooooAKKKKACiiigAooooAKKKKACiiigAooooGFFFFABQTgZorqPCWgfbJRqF0n7mM/ukP8bDv&#10;9B/P6c4YivGjDnkXSpupLlRf8K+HPKCajep+9PMUTD7g/vH3/l9enZ0UlfK1a0qs3OR7tKlGnHlQ&#10;6iiiszQKKKKACiiigAooooAKKKKACiiigAooooAKKKKACiiigAooooAKKKKACiiigAooooAKKKKA&#10;CiiigAooooASs3WdKi1ewe3kwrfejfGdjdjWlR2pxk4vmjuTKKkrM8YuIJbS4kgmTZJG21lpld14&#10;z0cTW/8AaMC/vYRiUD+JPX8P5Z9K4WvqcJiFXpp9ep4dek6U7BRRRXWYhRRRQIKKKKACiiigAooo&#10;oAKKKCQOpoAKKe8UkaB3jdVP8TKQP1plJST2BpoKKACzbVBJ9AKOhIPUdjRdBYKKQkDqaCQOpp3A&#10;Wik3L/eH50Ag85ougsLRSAg9DQSB1NFwFoopQCVLAEqOpA4pXQCUUcHkdKTcvcindALRSbl/vD86&#10;Wi4BRQSB1o69KACigkDk0m5f7w/OldALRSBgeAQTS07gFFICD0IpSccmgAopNy/3h+dAYHoRS5kP&#10;lFopCQOpFLTuIKKQEHoaAQehouAtFIGBOARmgkDqaLgLRRkHkUqI8hIjRnI67RnFJySDcSig8Eg9&#10;R1B7UUwCikJA6mloAKKQMDwDRuGcA0XAWikJA6mjIxnPHrRcBaKTcv8AeH50oIPSi6CwUUUUAFFF&#10;FABRRRQAUUUUAFFFFAwoopVVnYKqlmY4CjqT6Um7BuaOhaQ+sagsPIhTDTOOy+n1P+PpXqcUSQxJ&#10;FGoVEUKqjoAO1Znh/SV0jTUiODO/zSsO7f4DpWxxXy2NxLr1NNlse3haPs4a7sWiiiuQ6QooooAK&#10;KKKACiiigAooooAKKKKACiiigAooooAKKKKACiiigAooooAKKKKACiiigAooooAKKKKACiiigAoo&#10;ooAKKKKAI2UOpVgCpGCCOteUa3pp0rVZbcA+V9+Inuh6fl0/CvWa5bxrp32nS1u0H7y2OT7oeD/Q&#10;/ga7svr+yrWez0OTGUueF1ujz+iiivpzxgooooEFFFFABRRRQAUUUUAFdd4Qs4Vs7zUzCZ54WKxJ&#10;jJGFB+X3OcVyNbWiXeq6dFLeWduZrTrKGHy/L39QQK4sdGUqLUXb+tjfDyUal2atp43lkvBDf20K&#10;QOdrbc5T6g9f0rJv7KzvvEUdvpMimG5K/dHEZ53YHoAM/jW5F4o0rVXjg1LTcF2ChmUSKM+/UflT&#10;G0u30XxnprQHbBPvwpOdrbSOPbkV58JKi3aLjKz03TOuSc0teZX+aLWpanaeE4obGxtVeVl3tuOO&#10;Om5j3JwahTVNL8TafLFqIgs7iPhHdwMZ6FScenIrK8aROmv72B2yQqVPbjIP+fesrT9JvtTEhtIP&#10;MEeAxLBQM/WtKWGpuiqspWlve5E6s1UcErrsdZ4DXFrfqcEiQDg5HTtUHw9/5f8A/di/9nqfwGMW&#10;l+PSQDj6VB8Pf+X/AP3Yv/Z6xr7Vv+3TSn/y7+Yj+PmV2X+zo+CR/r//ALGsq51k63runzGBYdks&#10;aYD7s/OD6CtWTx0VkZf7KjOCRnz/AP7GsWXUf7V8SWt0YBDumiXYG3dGHfArajRteXs+XR63uZ1J&#10;3sua/wAjs/E2mLquntHCAbuAebGo6kHPH44P4gVjeAeZNSP+zF/7PVnX9TbSPFFlcZJiMGyVR3Ut&#10;/Tr+Faul6YtlqeoXUBBt7tY5E2ngN8278OQfxrj55QwzhLaWq+/U6OVSq8y3W/3HJ+FdGh1O/nnu&#10;VDwQH7h6OxzwfUD09xV+58bCG5aK1so3toztBL7SwHcYHA9KseB3VrLUIVOJBNu+gIwP5GuGKNET&#10;G6lXQ7WU9iOorthTjiK01V6WsjmlN0qcXDrc6fxIuk3lnFqVhNAs7YMsKuoZgfVR/ED/AF9K3E1M&#10;6P4MsrsQiUiKNdpbb1AHWuJm0i/trFL2aAJbuFKsXXJz04zmu2j1P+yfBtjdCATYijXYW29QPY1j&#10;iIKMYQi+ZX/pF0ZNylJrl0Mo+PyR/wAg2P8A7/8A/wBjXKTSGaeSUjG9y2PTJz/WuqfxwXjZf7Kj&#10;G4Yz5/8A9jXIgYGK7sFSUW3ycvzuc1efNb3r/Kx1fgP/AJCd1/1yH86wNU/5C9//ANfMv/oZroPA&#10;n/ITuv8ArkP51z+qf8he/wD+vmX/ANDNKm/9sn6Iuf8Au8fUs+Gv+Rksc/3z/wCgmur1zxYdH1L7&#10;ILNJAEDbjLt657Y9q5Xw1/yMlj/vn/0E11eueKG0nUjaCxWbCBt5l29c8YwfSubGR58Sly82m17G&#10;mHfLSbvbXsc/q3ittXsGtDZpEGYNuEu7GDnpiqnhux+3a7bIRmOM+c/0Xp+uKm1vxEdZt4oTZrD5&#10;b79wk3Z4Ix0HrW94JsmisLm92jfK21M8DC/y5JH4VpUl7DDO0eVvpe4or2lVa3LfiWODVdBuntyH&#10;ezkJOOxX7w/ImuJ0T/kO2P8A12X+ddx4c0m/077Yl9JDItw3mfIxPznO4kEDrx+VchaWbaf4ugtD&#10;n91dKoz3XOQfyIrHCTSp1KV72V19xpWi3KE2rXOr17xPJo2oJapZpKGiEm4ybepIxjHtTbea28Xa&#10;NcNcWqwyREqrZ3bTjIIOB69KTxDqOj2epJFf6abmYxBg4RThcnjk+ufzokmg1DwjcyaOotECuXjE&#10;YBOB8y8dyO9ckUlTi1Fp3+I1d3KSbuuxB4EkRNKvHcgKJdxJ7DaK5/xTpX9mak7RLi3nBkjx0B7r&#10;/nsRW34R/wCRe1P03N/6AKr6Yw8R+GpdKkYfbLZQ0DMeo/h/+JPsRXSpyp151Ol7P59TJxU6cY9e&#10;hP48/wCPCw/4F/IVJ4+4sbL/AH2/9BqPx6CLGwBGCN+fyFS+Pv8Ajxsv99v/AEGpo/8ALr1kVUXx&#10;/I2dQsoNT0VbJ2UO8YaM+jADB/Ufga5PwdE8PiWSKVdsiQurKexDLWv4nvJbCDSLqA/PE+ceo28j&#10;8RV6ys4brWbfXLQgxXFuVk9d3GD9eCD9BWUJyhRkntK/3oqUVOomt1Y5hNLGreNLuByREsrSSY67&#10;QRx+JIrT1TxOmj3J07TLSELBwxbhQfQAfzp+hOo8Z6vGfvPkr+DDP8xXM6ki2/iW5F0mUF2XkXuU&#10;Lbv1U11U0q1RRqapRVkYybpw5obt7m/calpXiLSJDeeTaX8eRGWbnPUYPdT3H/1jXHDmu70rT/D2&#10;sQzSW2nOFjO0tIWAJx0HzfT864NSSgJ9K6cDKPNOEbq3R9DHEqVoylbXsdl4AA36l9Iv/Z65C6Zf&#10;tE/I++3f3Ndh4A4l1L6Rf+z0yXxzNHJIosIztYjPmHnB+lZKdSOKqezjfbrboaqMHShzO25N4uH/&#10;ABTOnf8AXRP/AEW1Jrg/4oXT/wDdh/8AQal8aS+d4fspcYLzq2PTKNTNbBPgPTyBkBICT/wGuSk/&#10;4d/5mazWsvQy/BH/ACMB/wCvd/5rVuL/AJKYf+ujf+iaq+CAT4gbjpbt/wChLVqEg/Es4/56MP8A&#10;yEa6K38er/hZlT/hw/xF7WPFz6Vqs1n9ijk8vb8xlwTkA+nvUeqm11zwk+qvbLbzqNyN1PDYxnjI&#10;P9ak1jxSdN1WW1/s+Oby9vztJgnIB/u0Xc6eJ/Ck1zskt2g3NsD5Usozg+o/DiuaEeRQny21Wt/0&#10;N5Pmco3vvpY4SiiivozyQooooAKKKKACiiigAooooGFdN4L0v7XqDXsi5ituFz3kP+A/mK5knAzX&#10;q2gad/ZmkW9uRiTbuk/3jyf8PwrzMzr+zpci3Z14Olz1LvoatFFFfOnshRRRQAUUUUAFFFFABRRR&#10;QAUUUUAFFFFABRRRQAUUUUAFFFFABRRRQAUUUUAFFFFABRRRQAUUUUAFFFFABRRRQAUUUUAFFFFA&#10;BUFxAlxbywSDKSIUYeoIwanooTsJq54xPA9tPLbyfficox9wcVHW54uthb+IpyOkyrKB+GD+qmsO&#10;vrsPU9pTjLueBUjyTcQooorcyCiiigAooooAKKKKACtrQNfOjl4ZojNayHLKMZU9Mj1yO1YtFZVa&#10;UaseWWxUJuD5onWpqfhO2kF1DYS+cp3KoQ8H2BO2sTV9Zn1XUVu8GIR4EKqeUwc5z65rNorCng6c&#10;Jc2rfnqazrykrbLyOwTxRpmp2qQ61ZlnT+NVyufUY5FQX3iezgsHsdEt2gV8hpCNuM9SO5Pua5ai&#10;pWAop31t2voN4qbVvx6nQeHNfttFgnjmhmcysCPKCnGB3yRUfhjW4ND+0+fFNJ5oQL5QBxtz1yR6&#10;1h0Vc8HTlzX+1a/yJjXnHlt0OuOv+GScnQmJPX9xF/8AFVl6jqelz39jPYWLWyQSb5QI1Uv8ykYw&#10;eeh6+tYtOjjeWVIo13SOwVVB6k8AVCwNOHvXf3lSxEpK1l9xreI9Yg1m9hngjlRUj2ESAA9c9ia0&#10;dC8XR6bpotLuKaXyziNowDhfQ5I6c/hWX/wjWs9fsD/9/E/xrMlieCZ4ZF2yRsVZc9CKSoYerBUk&#10;7peYe1qwlzvRsu6Tq8+k35uIRuVuJIycBh/j710Uut+F7yT7Vc2Dm46kGLO4++Dg/jXHUVdXB06k&#10;ubVPyFCvKCtuvM2df199alREQxWyHKoTyx9Tj/PWtS08UaWmj29hd2M86xRqrAojKSB15auSopTw&#10;NKUFDZIFiJqTl3OsOu+Ge2ht/wCA8X/xVcvdSRS3c8kUflxPIzImANqk8DAqOiro4aNFtxb+bJqV&#10;XNWaNnw5rEGjXU808csiyIFAiAJ6+5FasniHw3JI0j6K7O7FmYwR5JPUn5q5Gioq4GnUnztu5UMR&#10;OMeVG6+r6amvWd9aWT28EIO+NY1VmOCM4Bx39a1bnxPoF5L5lxpMs0mMbnhjY4/76rjaKmWBpytd&#10;vTTcqOJmr+Z0Oqatod1p0sNlpRguGxtkMKLjkE8g56U688SQ/wDCPw6Zp63ELJtDSNhcgcnBDE5J&#10;x+tc5RTWBppJO7s7kvETu2uuho6drFzZ6hBcSXFxLGj/ADoZCdy9DwTjpV3UNZs7rX7TU4YZ1EZX&#10;zVZVBbaeCMHk49cdBWDRWksJTcubrawlWmo8pq+IdUi1jUkuoY5ERYhHiQAHIJPYn1q3o2vW2n6P&#10;dWFxFcMZ2bDRKpADKB3Irn6KTwlN01S6ISrSU+fqbuh67Bpel3drLFK7zElTGBgfKBzkisvTL6XT&#10;L+C6iySh+Zc/eXuKrUVaw0Fzf3twdWWnkb/ifXrfW4YEginjMZYnzQozkexNL4k1631u3highmjM&#10;bEkyhQDkY4wTXP0VnDB04ctvs3t8ypV5yvfqb2v67b6vZ2sMMUyNAcsZAADxjjBNP8OeJF0eGS3u&#10;Y5ZYWO6MR4JU9+pHB/z1rnqKbwdN0vZPYSrzU+fqX5dUkTXJNTtCVYyF1Djsex5roZfEGg6rEjan&#10;YsJ1GN23P4Bgc4+tcfRSqYOnK3RrqtxwrzjfzOwt/GFnayeRBYvFYohCqiruLZ64zjHXvmuOUYUA&#10;9QKWkPAyauhhYUW3HqRUqyqW5uhveGdct9Ea7M8U0nnBNvlgHGN3XJHrWJMwklkYcBmJGfc1p/8A&#10;CNa1j/jwb/v4n+NZ1zbT2dw1vcRmOVMblJBxkZ6ippexdSUoSu359ipupyKMlojc1vX7fVNItbSK&#10;KZHhdWLSBQDhSvGCfWpdI8S28Om/2dqdu00AG1WADfL6EH09R7VzVFT9Rp8nJ0vcf1ifNzHYx+I9&#10;E0qGQaVZN5zjrtwD9STnFc/peqG116PUroM/zu7hAMksCOMn1NZ2KKcMHCKkt+bdvcJV5yafY6+4&#10;8R+Hruczz6RNJI2Ms0SEn/x6quqeKIZtMbT9NtDawOCrEgLhT1AUcc+v1rmqKiOX0otPV28xyxU2&#10;n5hRRRXec4UUUUAFFFFABRRRQAUUUUDNLw/Z/bddtIiMor+Y30Xn+eB+Ner9q4PwFbh768uT/wAs&#10;41jH/Ajk/wDoIrva+ZzOpzV+XsexgoWp37i0UUVwHYFFFFABRRRQAUUUUAFFFFABRRRQAUUUUAFF&#10;FFABRRRQAUUUUAFFFFABRRRQAUUUUAFFFFABRRRQAUUUUAFFFFABRRRQAUUUUAFFFFAHA+Pogt7Z&#10;S93jZfyI/wDiq5Kuz8fgeZp574l/9krjK+ny53w8fn+Z4eL0rMKKKK7jmCiiigDY8OaTBrN7LBPJ&#10;KipHvBjIBzkDuDWq2g+GlnaBtXlWVWKFTKgwemPu1F4F/wCQvcf9cP8A2YVZvPBV3ealcTG6hSKa&#10;Zn6EsAST/WvFxFVrESjKbirHoUqd6SajdmNr+gvok0ZEnmwS52uRggjsa0dO8MWkVgL/AFq4MEbA&#10;MIw23APTJ65PoKt+K7q2nutN01ZFkKzr5oBztHAwfc5NM8fStvsIgSI8O+OxIwAfwyfzohXrVY06&#10;d7OV7vyQSp04OU7XtbQSPQ/D2sI6aXdMkyDOMk/iVbkj6VgW+lONej0y73Kxk2MUPbGcim6DK8Ov&#10;WLRk7jMqnHoeD+hrp9YVR470xh1ZVz+bVcp1KE3DmbTTavuiUo1YqdrO5ga7o6abq8djaebMZI1Z&#10;Q2CxYkjHAHpV+98Pafo+lJPqNzK144+WGFlAY+gyDwO5/wDrCuzNnZjVhduVN48XlxhmGQoJJ2j/&#10;AIFyfpXnPiAXq6zML9t0uflIGF2dto9P6571nh69TEONPmtbfuy61KNJOVr328jL7dPwrtG8Dxrp&#10;ZkEsxvBDu2bl2b8dOnTPvWD4bsft+vW0ZGUjPmv9F6friusj1rd45ks9/wC5MXkgZ43j5s/qRWuO&#10;rVFPlpvZXZnhqcHHmmt3ZHnuflyK7JvC+jW9hBdXd9cQLKF5Z1A3EZx9361geIrL7BrV1CBhGPmp&#10;/utz+hyPwrs9V0ebWdAsIYJEjZNkhL5xjYR2+tTi691TkpWTHQpazTV2jIbwnp97aSS6RqLTSJ2d&#10;lYE+hwBiqPhrQYNYW5aeSeJoWUL5ZA559QfSuh0XTE8L213c313HiQLnbwAFzj6k5qt4Gcy/2lJj&#10;G+RWx6Zyawdep7KdpNpWszRUoOUbqzd7o4pricA4ml4z/Ga3vEmgW+jwQSwzTyNK5DeawPbPYCud&#10;fo3413Xj3/jxsv8Arof/AEGu6rJxr0lHZ3OeEVKnNvpY4atjw5oq61eSxytIkMSbmZCM5J4HI+v5&#10;Vj9q7TSx/Yngq5vz8s9wCyHuM/Kn+P41pjasoU7R3bsiMPBSneWy1MXxJoSaLcwCF5HhlQ4MhBIY&#10;HnoB2I/Wk8N6PDrV3NDO8qKkYYGMgHr7g1t3QOteBIrgfNNaqGPrlPlb8xk/lVXwH/yE7r/riP51&#10;yKvP6rK796On4m7pR9tGy0Ziw6RNea3Pp9qCVjmdC7fwqrEZP5Vd1/TNL0jbbwTTzXhALAsu1B6n&#10;jv6f5PZCyS0tdQTS5IxfOzSMXIYh2ywB9OvH9ec+ZTeb50nnb/O3HzN/3t3fPvmnha08RK7dlHp3&#10;82FanGlG1tX+BvaD4bXUbZr28mMNoucEEAtjqcngAf49K0YdL8K6hL9ltbuRJzwpDsMn23DB/CpN&#10;aY2/gaxii4SRYlbHcbd38xXEh2iw6MVdTuVh1BHeiCqYhSqc7Wtkl+oTcKVo8t+5f1nSp9GuzDKQ&#10;6kbo5AMBh/jXS3PhXQ7KCOW71C4hEn3d0ijJx/u07x0Fk0mynZQH34+gKkn+QrV17SP7YsraI3SW&#10;3lndll3Z4+orCeJnOMHKVt728jSNCMZTsr7WMSPwrpF/DJ/ZuqPJMg6F1YD0yAAa5KaGS3nkgkXa&#10;8bFGGehHFd/ovh8aE898Lk3beUVVI48cZBPc5PAriXMur6wSq7ZLqfgddu4/0H8q6cHWk5zXNeK6&#10;syr00ox0tJnRaJ4Rt9R0qK6uZZ0eXJVUIA2546g/X8a5i7t3tLya2k+9E5Q8dcHrXba3qq6Rqmj2&#10;cJCQwkNIvYIRsH5AsfwFZHjax8jVY7tRhLlMMf8AaXj+WPyrPB4ipKr770le3yKr0oKHurWO5LpP&#10;hO31PQo7zz5kuJFfaMjYCCQOMZxwO9c9aWZl1WGynDxlpxFIB1U5wa6+xvpNO8AQ3UP34nz9R52C&#10;PxGRUeo2cdzq2la5acw3E0QlwOhyME/yPuBUQxVSEqik9G2l5NFSowcY8u+lzB8QaVHpWqR2lu0s&#10;geJXG/BYkkjAwB6CtePwxYabZLc67dlGf/lkrYA9uOWP0/8Ar1b1ONJviHpqOAV8kN+I8wj9QKyf&#10;HEzvrixsTsjhG0fUnJ/l+VVTq1a3JS5rXV2+opU4U+adr62Rcbw5pGq2zy6JeN5qdUckj8QRuGcd&#10;a5J0aORo3Uq6EqynqCOorqtN8L6pFFHdWeoxwtLGD8oOcHBxWBeWtyNXltHcS3TTbC395if/AK9d&#10;GFqpSlHn5ku+6Mq0LxT5bP8AA3tA8KQarpgu7mWZC7nYIyANo47g9wa57UbNtP1G4tGz+6cgE9Sv&#10;UH8sV2WvagNATSLOBiFhdXfHUxqNpz9cn8qoeOLLZd21+n3Zl8tiOmRyPzBP5VhhsTUda837sr2+&#10;RdajFU7RWsbXOTrq7Lw1pcuhQajeXc0KsoLneoUEnA6rXKV6BbWEmp+BILSJ1R5EXDN0GHB/pXRm&#10;FSUIxs7XevoRhYKTldX0M2Pwvo99G66bqjvKozgsrgfUAA1maHoSahql1ZXjSxtApz5ZHUHHcHiu&#10;i0Lw82hXEt/eXcO0RFOOAASDkk/Sqvhq6S98V6ncx/6uRSVPqNwANcXt5pTUJNpLc39lG8eZWb6H&#10;LX/mWuoXFuk8xSKVkUtIckA4rX1HQoLbw3BqgmneeVIywdgVywGe2f1rK1f/AJDV9/18Sf8AoRrq&#10;tZ/5EKx/65wf+giuirOUfZWdr7mUIp89+hBB4f8ADd1MkMOrSySvwqrKhJ4/3afdeG/DtlL5Nxqs&#10;0UmM7XlQHH/fNYnhj/kZbH/fb/0A1a8a/wDIwn/rin8zUOlVVdUvaO1rlKUHS5+Vb2M6y09L7Xls&#10;YXZoGmZRIDyYwTzn1wK2PEXhaHSdOW7tpJ5AHCyCQg4B6HgDvgfjU3gm1SJbzU5jtSNfLVj2/iY/&#10;y/Wrmg3R8RaLqdncH52d2APOwPkr+Rz+VTXxFSNW8X7sbJ+Y6VKDp2a1lexymi2MWp6tDaSs6xyB&#10;slCAeAT3o1uwi03V57OJnZI9uC5BPKg8/nVzwqGj8UWyOu118wMD2IU5pvi0/wDFTXf/AAD/ANAF&#10;diqS+tWvpy3/ABMPZr2N+tyz4b8Nw6xbzz3MkscaOEj8sgZOMnqD6j9azdb03+ydVltQWaMANGzd&#10;Sp/+vkfhXTarK/hzwpZWcZC3Lup4PRgd7H6ZwPxqPxhCl7pllq0IypADHH8LDIJ+h/8AQq5aOJm6&#10;/M37sm0vkb1KMVSsl7y1ZhaFoUutXLKG8u3jx5kmOfoPf+Vbb6d4Rgm+ySXbeeDtLGRsA+5A2ipt&#10;BZrXwRe3EJKybZn3DqCBgH9BXEcAYHStEqmIqzXM0o6aGbcaUIvlu33NvxB4dfR2SWNzJaudoZvv&#10;KfQ/4/5OLXbMxufhqGmOSqYBP+zJhf0Aria3wNSU4NTd3FtGeIhGMk47NXCiiiu45wooooGd74DQ&#10;DTLqTHLT7fyUf411lcv4Fx/Ykv8A18N/Ja6nvXyWLd60vU93DK1KItFFFc5uFFFFABRRRQAUUUUA&#10;FFFFABRRRQAUUUUAFFFFABRRRQAUUUUAFFFFABRRRQAUUUUAFFFFABRRRQAUUUUAFFFFABRRRQAU&#10;UUUAFFFFAHB+PnBurGPuqO35lf8ACuQrf8ZXAm8Qug6QxrH+P3v/AGYVgV9TgI8uHijwsS+aq2FF&#10;FFdhzhRRRQB0/gYhdUuCTx5H/swrF1WR/wC174eY+PtEgxuP941RIB6jP1pfbtXLHDWrurfc2dW9&#10;NQ7AMoQVO0g5BHau7kFn4y0uLbMIL2HkrjJQ9xjup459h6EVwlHcHuOQaWIw3tbSi7SWzClV5Lpq&#10;6Z2+l+GodFuP7Q1K9jIhBK4GFB9ST1+lZaamuq+Nra6UERCQJHnrtGf5kk/jXOszOQXZmI6FjmkI&#10;yMdqyjg5NuVSV21b0LddWUYKyTudN4wuZLbxPBPA+HjgQoR2O5q1r6G38WaClzAFW8iB2qT0buh9&#10;j2/A1wQGOAAB7UFVPJAP1pfUbRhyu0o9R/WNZXWj6Ha+EYk0zS77U7hSp5GDwdqZz+uR+FV/+E8u&#10;upsIc/8AXQ/4VyW0ZzgZ+lLT+oRlKU6urf4B9ZlGKjDSx2XjWGO6sbXUoCGXG0kd1YZUn8f50/xT&#10;IV8L6bscg+ZH90/9M2ridoHIAHvQFA5wAamGBcVBOXwvsEsTdydtxWJZssSx9Sc103g3VIbK8nt7&#10;h1RZwuxmOBuGeD9c/pXM0V116EatN031MadRwmpI7JvA26/LfbE+yF92Nnzbc/d649s/pVXxlqcN&#10;3cwWtvIriHcZCpyNx7fhz+dcxubZs3Ns/u54/Kk6Diueng5qop1J3ttobSrx5XGEbXJrS2a8vIbZ&#10;OGlcJn0z3/Dmu81zxCNBNrZ2lvHJ+7yVLYCKOF/kfyrz3GRg9KQADgcVdfCKtOMpvRdCKdZ04tR3&#10;fU9D0HxL/bc09pc26RER7lAbIYdD/MVneFLT+z/EWo2zH/VJtBPdc8H8sVxpAPB5+tG0YxgYrB5f&#10;ZSUHZS6F/Wn7rkrtG5Dq8mkeKL2cbmia5kWVAfvLvP6jt/8AXrV8V6VFcwrrNkVcMoMwX+Jez/yz&#10;7fSuP7Um1fQZrT6paUZwdmtH5i9veLjJXT/A7PRbyz1vQRot5II5kULGSeWA5Ur7jGMe1NtfBHk3&#10;Qkvb2NraM7mULjeB65PArjSBjkZqRnZ1Cs7MB0BORU/U5xb9lOyfl+Q1Xi0ueN2jd8X6zFqd0kFq&#10;wa3gB+cdHY+nsMdfc1q+Nir6ZYdD8/8A7LXF0gUDoBVrBxjycr+H8bieIb5r9TrPAkgS7vY8gBo1&#10;bH0J/wAak8Pafu8WahcOu1beR9oPHzMxxj/gOfzFceQD1GfrQVXHKilUwblKcoytzKw4V7KKa2Oy&#10;uvHM0d3LHDZxPEjlUYufmAOM9KtapKviLwf9sChZosy7AehXIYfln9K4Sk2gnJA+tS8uguV09Gg+&#10;tyd1LVM7EsP+FY4zzu6f9t6i8G6qqTNptxgpIfMh3dAw5I/TI9wfWuTwM5wM+uKCMjBGar6inTnB&#10;v4nf0BYhqUZJbKx1fiq8ez8V2t3Fy0UKMBnr8z5H4itLUdNs/FlvDfWN0EnVdjBhnjrtYdiMn8+/&#10;FcEABwBj6UqkqwZSQ3qDg1H1BqMeSVpR6j+s3cuZXTO60XR7bQNQja7vEkvJwY4UUdB1J/Trx6d6&#10;rabZi68d3s7geXbOXz/tEYH9T+FccfmJJ5J6570m0Y5AwKPqU7yk56yVthfWI6JR0TudpqHjaW3v&#10;54IbSKSOJygdnPOOD29c1buLgeJvCMsuxUuEJYIDnDKc4H1H864GkKgnJAoeXQSi4aNdQ+tzbfNq&#10;mL2zXa3Em34bptbDbI+h5/1griqTAznAz64ror4f2vLrs7mVKr7O/mrDmZn5di2Om45rZ8LalFp2&#10;sBp3CQyoYy/ZTkEE+3GPxrForSrRjUg4PqTCbhJSR2upeDmvtSkube9RIp23kFclc9cc8+tReLLu&#10;1t9MttHtpA7RFQ4BztVRgA+/T8q5BWZVKqzKD1AOBTQoA4HFckMHPmi5zuo7aHRLER5Woxs2a3hg&#10;48TWJPTc3/oLVb8aEHxASD/yxTp9TXPHBGCOKAAOAOK3eHbrqrfpYxVW1P2dutz0Brz/AIRXwxaK&#10;I1kuGIBQtj5jlm/LkflUGleMpb7VILWe2jiSUld6uTg44/Xj8a4YKB0AH0pevBrmWXQcXz6yd9Tb&#10;63JNcuiXQ7VbMWfxCidQBFOryrjpkqd36jP41Bc2YvviE6H/AFcZSV/oqrj9cD8a5DauMYGKNoxj&#10;AxVrByTvza8vLt+O4niE1a3W53ms+L5NP1KS1gt45ViADMzHrjPap7LUB4q0O9gmjSGXlNoOQOMq&#10;35/yrz3gdOlIVB6gGoeWw5Eo6SXUf1yfM+bVdjqfCmq29vHcaVqBVI5icb+BkjDKfT/9dTN4Ec3J&#10;8q/QWxPBZMuB/I/WuR9u1KGYJsDME/ug8flVywk1NzpztffS4o14uKjON7HWeJdRtLXTItEsWDBd&#10;ocg52hTnBP8AeJH+c1yVAGBgUV0YbDqhDlWpjVqOpK7CiiiugzCiiigZ3fgKQfYLqLus2/8ANQP/&#10;AGU119ef+BLny9UuID/y2iDD6qf/ALI16DXyuPhy15Ht4SV6SCiiiuQ6QooooAKKKKACiiigAooo&#10;oAKKKKACiiigAooooAKKKKACiiigAooooAKKKKACiiigAooooAKKKKACiiigAooooAKKKKACiiig&#10;BtNd1RGdiAqjJJ7U+uc8YaiLLRnhU/vbn92P93+I/lx+Iq6UHUmorqRUmoRcmef3t0by+numzmWQ&#10;uAewJ4H5YqCiivr4QUYpLofPN3d2FFFFWIKKKKACiiigAooooAKKKKACiiigAooooAKKKKACijPc&#10;0gYHgEUXAWigkDknFICD0IP0ouAtFaLWenroi3S3oN8ThrfevA3EdOvTms0sAOSKyhVU726OxUou&#10;Nri0UZGMg8Um5cZyK1uSLRQCCMg8UhZQcEj86LgLRRSblzjIz9aLgLRWtoGkR6zeSwSSvGEj35XH&#10;qBWXKojlkTPCsRk/Wso1oym4LdFODUVLuNopAwPQ0EgdTj61rckWikBB6EH6UbhzyPfmi4WFopNw&#10;9RRuBOARmi6AWiikJA6mgBaKQEHgGlyM4zzRdAFFICCODxRuXruH50XQC0UdeRQSB1NABRSbhnGR&#10;n0oLAdSPzougsLRSBgeARS0AFFFFABRRRQAUUUUAFFFFABRRRQAUUUUAFFFFABRRRQMu6PefYNYt&#10;rkkBUcB8/wB08H9DmvXByM14t14r0/wvqP8AaOixM7Zmi/dye5HQ/iMGvEzajtUXoejgKmrgblFF&#10;FeKemFFFFABRRRQAUUUUAFFFFABRRRQAUUUUAFFFFABRRRQAUUUUAFFFFABRRRQAUUUUAFFFFABR&#10;RRQAUUUUAFFFFABRRRQAUUUUANJAFeXeJtU/tTV3KNmCDMceDwfVvxP6AV1vizWP7NsPs8LYubgE&#10;Lg8qvdv6D/61eddOBXs5Xhv+XsvkeZjq3/LtBRRRXuHnBRRRQIKKKKACiiigAooooAKKKKACiiig&#10;AooooAKKKKAOj8GQWc2pym5CtMiAwq3c9yPccfnWzeS6n9lnj1rSoru3I4az52+pwxz6cjpXMaE+&#10;ki4kj1WM7WA8qUFhsP4fhz7V0VhqVnokUzS68+oRkYji+8wP1yf6CvDxcJ+2ckm9rb/g0ehQa9mk&#10;3b+upS8OwQafoNzrcsKzTISIwe2MDj0yT19KiuvENnq+kSw6laqt2AfIkiTIBxwcnkc9aND1Wxk0&#10;y70nUm8mOdmZHHRc9vbB5GeKS6GhaXpM0EEkWoXk2QkhQHy8jGc9sdfXP6Nx/evni+a+lu3qF/cX&#10;K1a2pPcKo+HEDhRu39cc/wCsNbD2d9oljbwaNYwzSEfvpZGAyR+IJzk/TFc9NqNo/geKwE4+0h8m&#10;PBz98n+VXJ7/AE3xFZWxudQNhdwgh88Kc4zjsenHPFZ1KdTqny8zvo/loXGcOm9kO8UWCCLT9RNs&#10;Le4kkVZ41IPJGeSODjBGe+at+ItYXQ72B7Wzga4eP53cdEBPAx05z/8AXrndVl0mOS2h09pZPLcN&#10;LO8jENj0BOPfIH0qXxbqFtqN9DLayiRFh2kgEYOTV06EpuEZpta+RMqqSk476Gp4nsILy90mSJBG&#10;942yQqOSDt5+oBNS6nrkfh+9h06ysoRbIitKO5B9PfA6nOc1Q1vWbWSPSJbOZZZbVg7LyOgXj9Kt&#10;X/8AYGt3UOoyaiICqqHhfALAc4we/bjNQoNRiqqbjr33voNyV5ODV9Cva22k654pRrWIrbCIyyxM&#10;m0MwIHT0OR+XvW9G2py6o9ncaVbjSiSincpIA6EjPIPpjjNc1Hr1jZeJVurK1SOyWMwt5cYUsCcl&#10;sfUD8BVySDw695LfS6xI8Dkv9nV2Byfp82OelTVpzbXMna2m7f4dSqc42dmr316E+gWaWHjDUbWL&#10;PlrFlOegJU4/DOPwqLw1pyGPUdTFsLm5jldYI2IHI54J4BJOM9sVS8P6pYWmuXVw7G3tnj2xiRmc&#10;9RjJ554zRomr2ccN9pt67Jb3LsySpn5c8fh0BBq6lOt71k9lfz7kwnT0v3ZvLaXut6dcQa1YwQzA&#10;fuZUIOD7ckjB9+c1jeHJ5otHdtM0p574n5riQKIxz0yWB6dh3qOWPQtOs5Wa+k1C4b/VKkrKF+u0&#10;/nn8KmsryxvPCkenNqIsJoj85P8AFyT6jIOfXrUck1BpJ8ra6O33XuPmi5q71sy74itXn8L/AG2/&#10;ggS/jZctF0GXxjP0PT1p8t7baV4a0m+ktFnlEcaxA8YYp1zj0B/Os671DSl8ISaXZ3RdkYbfMBUv&#10;84Yn8ecVX1jUrS68MaXaRTB54RH5igH5cIQf1qqdGcuWEk7cz7rT/IJ1IpuSetvxNLQZ4LjSdbvr&#10;m3V42lklePOeNuSuan0LUB4ltLyzvbSBY4wuwRjgA5x16EY6isXRtRtLbw3qlrNMEnnVxGhB+bKY&#10;H60/whqdppr3pu5hGJFQLkE5xuz0+oqqmHaU5JO6atv+BMKq91N6a3OaU5UE11+lLBofhU6z5KzX&#10;cpwm7+EbtoH07n1rE0+HSW0W6e7kK3yhvIQE8/KNvt97Naek6lYXegvoupTGAA5jl7dd3XsQfXtX&#10;TiZupCyTsmr+aMaKUZXbV2tPU0LK4Xxfpt3Dd28SXUIHlyxjGM5wRnkcjkZqPRXtI/BElxdQCVI3&#10;L7D3IYEDP1xUcd9pXhzTLiOwu/td5cDG9eg64PHGBk8dT/Klb6hZx+CZrBpwLlmyseDkjcDXL7Ny&#10;TUE1ByVv1NudJ3k1zWdzS0WSDXdWudVurZUW2iRUjzuAPzHPQcgfzqTRfEEet6v5d1YxKyqzQOOW&#10;UdwfXg/p0rF8MaxFpd1NHcIxt5lAZgpbaRnHA7cn9K2/D8Wg22r4064muZnjYjP3Y0474HsO9Tia&#10;apuSknsuXyKpSclGzXmclq2Brd8AOPtEmB/wI10XgiOKRNT85AyBI85Hb581Sjj0qbxBqv8AakhS&#10;MTP5ZBIydxz0qXwxqVlpx1NZ5giyhRFkE7sbv8RXXVk54fkindKP6bGEEo1eZtdTT8P6uutyT6dN&#10;Y26Wwi3Roi8KuQMH16jkY6VjaVqdzp1xLplnZw3DPcME8wEn0/LC5pnhK/t9N1KSW6lESGAqCQTz&#10;kf4Vq+H9Q0axa8uprlEuZpnwWUnCbjjHHfrWFSn7NzSi2tLb7mkJc6i3Kz1+4n8U6jBa6X9gZIze&#10;TKN/lrgKM8n9OK4et/UrbRJIri5TV5ri7YFgHA+dv++awK7cvgo07K9+tznxMnKdwooorvOcKKKK&#10;ACiiigAooooAKKKKACiiigAooooAKKKKBhW74T1Uadq4ikbEFziNvZv4T/T8fasKgjIwaxr0lVg4&#10;PqVTm4SUke0570Yrn/C2tf2np4imfN1BhZM9WHZvx/nXQ18nUpypzcJbo9+E1OKkhaKKKgsKKKKA&#10;CiiigAooooAKKKKACiiigAooooAKKKKACiiigAooooAKKKKACiiigAooooAKKKKACiiigAooooAK&#10;KKKAG8VWvr2HT7SS5nbbGgyfU+w96nZwilmICgZJJ6V5r4m146vdiKBiLSI/J/tt/e/w/wDr8dOF&#10;w0q87dOphiKypRv1MzUb+bU76S6mPzOflXPCL2WqtFFfUxgoJRWyPDlJyd2FFFFWIKKKKACiiigQ&#10;UUUUAFFFFABRRRQAUUUUAFFFFABRRRQAUUUUAFFFFABRRRQAUUUUAFFFFABRRRQAUUUUAFFFFABR&#10;RRQAUUUUAFFFFABRRRQBf0jV7jR7hpYArq4AkjbowHT6Hr+dan/CVpAshsdHtrWZxhpFIP6BRXOU&#10;Vy1MJSqS5pLU1jWnFWTFZmd2d2LMxLMx6kmkoorpSsZBRRRTAKKKKACiiigAooooAKKKKACiiigA&#10;ooooAKKKKACiiigAooooGFFFFAFrTdQl0y/juoOWXhlzgOvdf8+1erWN7DqFnHcwNujkGR6j2PvX&#10;j9bfhvXW0e7McpJtJT+8HXYf7w/r/wDWry8wwntI88PiX4nZhMR7N8stmeoUVGjrIiujBlYAhgcg&#10;ipK+ePYCiiigAooooAKKKKACiiigAooooAKKKKACiiigAooooAKKKKACiiigAooooAKKKKACiiig&#10;AooooAKKKKAE6UZoNcJ4n8T+aXsLCT9392WZT97/AGV/qa1oUJ1p8sTKrVjSjdkfirxH9rL6fZv+&#10;4BxNIv8Ay0P90e38/p15SiivqMPh40IcsTxKtWVSXMwoooroMwooooAKKKACzBVGWPQDqaV0MKKn&#10;lsruCMST2s8SE4DSRlRn8agqYSUldO4NNbhRRRViCiiigAooooAKKKKACiiigAooooAKKKKACiii&#10;gAooooAKKKKACiiigAooooAKKKKACiiigAooooAKKKKACiiigAooooAKKKKACiiigAooooAKKKKA&#10;CiiigAooooAKKKKACiiigAooooAKKKKACilKsE3lSEzjdjjNJSuhhRRRTEFFFFABRRRQB0vhfxJ/&#10;Z7rZXj/6Kx+Rz/yyP/xP8vpXoYO4ZByK8WrqfDXic2OyyvXJtekcp/5Zex/2f5fTp4mPwN/3tPfq&#10;j0cLire5M9DopisGUMpBB5BFPrxT0wooooAKKKKACiiigAooooAKKKKACiiigAooooAKKKKACiii&#10;gAooooAKKKKACiiigAooooAb2pGYIpZiAAMkmorm5hs7Z57iRY4kGWZjwK878QeJptVJt7fdFZjq&#10;P4pPr7e3+R0YbDTrytHbuYVq8aS13LniTxUbvfZ6e5EHSSYdZPZfb37/AE68pRRX0uHw8KEeWJ41&#10;SrKpLmkFFFFdBAUVesdF1DUsG3tnZD/y0b5Vx9T1/CuosPAqKA9/cFz/AM84uB+Z5P6Vx1sbRpbv&#10;U1p4epU2RxSgs4RQWZuAoGSfpW1Y+FNVvcMYRbxn+KY4P/fPX88V6DY6XY6cm21tkj4wWA+Y/Unk&#10;0+9v7bT4TNczLHGO7Hr7AdzXmVc0qSfLSidsMFGKvUZz9l4HsYcNdyyXDdwPkX8hz+tXL3UNH8NQ&#10;lIookkI4hhUbm+vp9TXP6v4znuN0OnKYI+hlYfOfoO38/pXKszO7O7MzscszHJJ9zV0sHXr+9Xlp&#10;2IniKVPSmvmX9W1m61iffOdsan93Ev3V/wAT71n0+GGW4fZBFJK/92NSx/StW38K6zcAH7J5anvK&#10;4H6df0r01OjQjy3SRyctSo72uY9FdDJ4M1eKMuBbyED7qSHJ/MAfrXPsrKxVgVZTgg9QauliKdX4&#10;HcmdOUPiQlFFFbEBRRRQAUU6GGS5lWKCN5JW6IgyTXZaR4KA2z6o2T1Fuh4H+8e/0H5muWvi6dBe&#10;89extSozqP3Tl9O0i+1aXZaQllBw0jcIv1P9BzW3qPhyy0XSXnu53munG2JF+Vdx9upx712V5eWm&#10;iaf5jhYoYxtVFGMnsqivM9W1W41e9NxNwo4jjB4RfT6+prgo1q+Lnde7BHRVp06MbPWRSooor2Th&#10;CiiigAoorrdC8ItOFutTRkj6pb9C3+96fTr/ACrnr4mFCN5s0pUpVHaJztnpV9qCM9raySovVhgD&#10;6ZPU+1VOoyOles388el6TPMiqiwxnYoGBnHAH44FeSgYwK58FipYhybVktjXEUFSsr6i0UUV6BzB&#10;RVizsLrUZvJtYWlcdcdF+p6CursvAeVDXt2Qf7kI6f8AAj1/KuWtjKVHST1NadCpU+FHGUV3kngO&#10;yK/u7u5VvVtrD8sCsLUvCGpWILwj7VEOpjGHH/Af8M1nTzCjUdr29S54WrFXaMCiiiu4wCiiigQU&#10;UUUAFFHoPU1sWfhjV7wBltvJQ9GmOz9Ov6VlUrQpq83YqMJS+FGPRXT/APCDalsyLi23em5sfnis&#10;XUNIv9MP+lW7ImcCQcqfxHT8ayhi6NR2jIuVGpFXaKVFFFdRkFb/AIX0+x1SW7tLtcuyK0bA4ZcE&#10;g4/MVgVZ02+fTtQgu0GTE2WUfxL0I/KubEwlOk1B2ZpSkozTlsX9a8OXejsZOZrXPEyj7vsw7fy/&#10;PFY9exK0N3aq67XhlXI4yGUj/CuJ8QeEmh3XWmoWi6vbjkr7r6j2/L0rz8JmN/craPudeIwllzU9&#10;jk6KPcdKCCDg8fWvZucIUUUUCCiilVWkdURSzscKqjJJ9KTdg3Eorcj8Iay6Bjbomf4WkGRVe48N&#10;6zbAs9hIyjvGQ/6DmsFiqLdlJfeaOjUSvysy6KVlZHKOpVx1VhgikrdNPYz2Cpfsdz9nFx9nmMJz&#10;iUISv59qirb8PeIH0ibyZgZLRzllHJQ/3h/Uf5ONeVSEL01dl01FytJ2MQEHkUV6XcaDo+twfaER&#10;AZBkTQHaT7+h/EVzOpeC7+1y9oy3MfXA+Vx+HQ/54rlo5jTnpL3X5m9TCVIq61RzVFOdHikaORGR&#10;16o4wR+FNrvTT1RzF/S9Yu9JmLQMGjb78L8q3+B966e0HhzxENjWyW12eqKdjE+oI4b/ADxXE0Vy&#10;18JGo+aL5Zd0a067ho9Udhe+BJVy1jdBx/cmGD/30P8ACuavNK1DT8/arWSNR/HjK/8AfQ4rX0nx&#10;ffWG2K6zdQD+8f3ij2Pf8fzrtdO1mx1WPNvMGYD5o24ZfqP69K4JYjF4X41zLudUaVCt8Dszyiiv&#10;T7/wvpV/lmthDIf+WkPyn8uh/EVzN/4HvYctZTJcL12N8jf4H9K6aOZ0Z6S0fmY1MHUjtqctRU11&#10;aXNnJ5d1BJC3YOuM/T1/Coa9CE1JXRytNaMKKKKoDovDvieTS2W2ui0lmeAerRfT1Ht+XpXoUE0d&#10;xEssLK8bjKspyCK8brV0TX7rRpcLmW2Y5eEn9V9D/OvIxmXqd509+3c7sNi3H3Z7HqtFUdO1K11S&#10;1FxbSB1PUfxKfQjsavV4Uk4uzPVTTV0LRRRSGFFFFABRRRQAUUUUAFFFFABRRRQAUUUUAFFFFABR&#10;RRQAUUUUAFFFFACVl6rrlppEG+d8yH7ka/eb/wCt71ja34witQ1vp5WefoZOqJ/if0/lXCzzzXMz&#10;TTyNJIxyzseTXpYTL5Vfenojhr4xQ92GrLurazd6xP5k7bYlOY4VPyr/AIn3rPoNaGn6HqOpkG2t&#10;m8s/8tX+VMfXv+Ga9u9LDwtskeb79SV92Z9PhhluJRFDE8sh6Iikmu2sPAsEeHv5jM3eOP5V/Pqf&#10;0rp7WxtrKLy7aCOJPRFxXBWzWEdKaudVPAylrLQ4Ow8F6hcYa6ZLVD/D99/yHA/OupsPC+l2GGEP&#10;nSj/AJaTfMfy6D8q3KY7rGhd2CqoySTgCvLrYytW0b08jup4anT1sPwKimuIraJpZpEjjUZZmOAK&#10;5jVfGttbK0dionkH/LQ8Rj/H8OPesIabr/iOQTTh/LzlWm+RF/3V/rj8adPBya5qj5V5kzxCT5YK&#10;7NbVfG6Jui0yPzD086QEKPoOp/HH41yTvf6vdlmM13cH0G4gfQdB+ldtYeB7KHD3kr3L/wB0fIn5&#10;Dn9a6SC1gtIhHbwpFGP4UUAV0rFUMOrUY3fdmLoVazvUdl2OBsvBWo3GGuWjtk9D87fkOP1rorPw&#10;hpVphpI2uHHeU5H5Dj866OkNctXG16u7svI6IYWnDpcjigigjEcUaxoOiooAFTUlLXLc3SsMYgKS&#10;elePXs63GoXM6fclmd1+hYkV3fjDVxZ2P2KJv39wCDj+FO5/Hp+fpXnoBZgqgkk4AA5Jr28qouKd&#10;WXU8zG1E5KC6BUsFvLcs3lrwgy7scKg9SegrWj0NLK3W71qRreJv9XbJjzZfb2/+v2qqz3WsTJZ2&#10;NrsiU7o7eH7q9tzHuf8AaNd7xKl8Gy69P+Ccvs2vi+7qUJAithH3gfxYwD9Pb6/pWzovhi81bbIw&#10;NvbHnzWHLD/ZHf69PrXSaN4Pgsys+oYuJxyE/wCWaf4/j+VdVjivNxOZfZpfeddHBX96f3GdpukW&#10;ekw7LaIKSPmduWb6n/Ip+papb6VatcXL4UcKo+8x9AKZqOpx2CIojae5l4ht4/vSH+gHcngVx2q3&#10;H2O5+06i8d3qhGY7ccw2w7ZHc/59DXBSpyrTvLW/3s6qk1SjaJR1a8udQmW81LKRsM29sp52+vsP&#10;9o8nsMdMcnc2cAE9gK07DStR1+7eRdzbm/e3En3Qf6n2Ht0rutI8OWWlANGnm3GOZpBz+Hp/nrXr&#10;SxNPCx5N32WyOGNCdeXN07nE2nhbV7yPzBbeUuMjzm2k/h1/OsqWJ4JXilUrJGxVlPYivZjwteQ6&#10;lcLd6pd3CEFJJmKn1GeP0p4HGVK82pLRCxWHhSirblSlVWd1RFLMxwqqMkn0FOiiknmSGFGeRzhV&#10;Uck16H4d8MppiC5udsl4w69Qg9B7+9dOKxcaEb9exlQoSqvTYq+HfCq2RS8vlDXPVE6iP/Fv5dvW&#10;uuFFRTTJBC8sjBURSzMegA6181VqzrT5pbns06cacbI5Hx1qO2GDTkbmQ+bJ/ujoPz5/4DXFNEUh&#10;R2438qPUdM/mMfga1GY63qd3qN0WjtE+eRh1C9FQf7R4H5ms65na5uHmdVXPRF6Ko4Cj2AwK+hwc&#10;PZwVNdNX69jyMRLnk5P5EVb+g+GZtVxPMWitOzY+aT/d9vf/ACLXhrwv9t2Xt+mLbrHEf+Wnuf8A&#10;Z/n9OvfKgRQq4AAwABXNjcxtenS37m2GwnN709iCzsoLC3WC2iWKNegUfz9TVqjpRXiNtu7PUSS0&#10;QtFFFIZzmu+GLfVFaaHEN3jiQDh/Zh/Xr9eleeXNrNZ3DwXCFJEPzKf89K9krH17QYdZtscJcIMx&#10;yY6ex9q9HBY6VJ8k/h/I4sThVNc0Nzy6ipJ4JLaeSCZSsiHaynsajr6KMlJXR5DTTswq5pul3OrX&#10;PkWyZxgu5+6g9/8ACl0vS59WvFt4PlHWRyOEX1P+Feoadp1vpdolvbptUcknqT6n1NefjccqK5Y/&#10;F+R14bDOo7vYo6R4dstJUMiebcY5mcc/gOw/zzW0KWkNfPTqSm+aTuz14wjFWih2KjdFkRkdVZWG&#10;CCMgipKKko4nW/BoIa40sbW6tATwf909vp0+lcWysjsjqyupwysMEH0Ne0dq5/X/AA3BqyGaPEd2&#10;o+WTHDezf49v0r1MHmDh7lXVdzz8Rg1L3oHm1b9hpy67pDLDtGo2gAAPHmx/wg+45APsM+2LPBLa&#10;zvBOjJIpwyt2q1o2pNpWqRXOT5edsoHdD1/x/CvWxCc6fNTeq1Rw02oztPY6nwXqbFJNKuMrLCS0&#10;YYYOM/Mp9wf5+1die+a5XXdKk8+PXdKAa6iw7KvIlXHUe+OPcfhW/p15FqNhFdxHMcq5Ht6j8DkV&#10;87iOWb9pHrv5M9ajde4+n5HOeIvCq3Ze8sFC3B+Z4+gkPqPQ/wA/1rj4DGzfZL3MIBKrKV+aBvQj&#10;+7nqO3Ud8+vHp1rnPEXhhNVU3FttjvAOvaQeh9/eurC42y9nUenR9jGvhbvnhv2OAvbGfT7gwXKb&#10;W6qQcq49Qe4qCui0y6ilU6DrcbKqtthduHgbsM+np27cjpn6xolzo84WYb4WOI5lHDex9D7V61HE&#10;e9yVN+nZ+hwTpac0dvyM2uq8DWSzX892658hQqZ7Fs5P5D9a5Wu88BAf2ddHv5//ALKKjMpuOHdu&#10;pWEjeqrnX0UUV80e2U7zT7S+TZc28coHTeuSPoe1czf+BYZNz2E5hbtHJ8y/n1H612OKK1p16tJ+&#10;4zKdGFT4keRahpF/pjH7VbsqZwJF+ZD+P+NUq9ndFdSrAEEYIPeua1TwZZXeZLM/ZZPRRlD/AMB7&#10;fhivWoZqnpVVvM4KuBa1gcjouu3OjTfu/wB5Axy8RPB9x6GvSNO1K11S1E9tJuU8Mp+8p9COxrzL&#10;UtGvtKb/AEmAiPOBKnzIfx7fjioLG/udNuVntpNjjqOqsPQjuK0xGEp4mPtKT1/MijXnRfLPY9Uv&#10;9LstSj2XVukmOhIwy/QjkVyGpeCJ48yafL5q9fLkIDfgeh/HFdBoniO21hNnEVyo+aInr7qe4rcH&#10;1ryoVq+Gly3t5HfKnSrxueNXFvNbSmK4ieOQfwuMGo69fvNPtb6HyrqBJE9GHT6HtXJap4HYbpNN&#10;lyOvkyn+Tf4/nXrUM0hPSpo/wOCrgpR1jqcaOoGcD1PatiTw7q9mEuYI/OUDcklo+4j3HQ/kKzbq&#10;0uLKbybqB4ZP7rjr9D3/AArX0LxLcaORDKDNaE/czyn+7n+X8q6a8qjipUbPy7mNJRUuWpoXdL8a&#10;XVq3kalGZ1XguBtkX6jof0rsrDU7PUoRJazrKB1A4K/UHkVVa20jxFarMY4rhDwHHDL7Z6j6Vg3f&#10;gu4tZvtGkXjK46K7bWH0YfyI/GvEn7Cq9VyS/A9GPtaa095fidjNDFPEY5Y1kRuqsMg1zt/4L066&#10;Ba232kh/ucrn/dP9MVRtvFGoaZKtvrtpIvYTKoBP9G/4D+VdTZ39rqEXmWs6Sr/snkexHUfjWVq1&#10;B3i9O62NP3VXRrX8Tz2/8JapZZZIhcxj+KHrj/d6/lmsRgVYoylWXgqRgj8K9oqjfaVY6im26tkk&#10;4wGIww+hHIrso5rNaVFc56mBT1gzySiu1v8AwIpy+n3JX/pnNyPwYcj8jXMX2j6hpuTdWrqg/wCW&#10;i/Mv5jp+NepRxtGrs9ThqYepT3RDZX1xp1ys9rKY3HB7hh6EdxXoWi+J7bVlWFyIbvHMZPDe6nv9&#10;Ov8AOvNaASCCCQQcgjtU4rB066vs+5dHESpPyPaaWuB0TxjJBtg1ItJH0EwGWX/eHf69frXcwTxX&#10;MKzQyLJGwyrKcg189Xw9Si7TR6tKtCqrxJqKKKxNgooooAKKKKACiiigAooooAKKKKACiiigAooo&#10;oASio5HWJC7sFVRkknAArktZ8ZxRbodMAlk6GZh8g+nr/L61pSo1KsrQRnUqwpq8mdFqOqWmlweb&#10;dShAfur1Zj6AVwOteKLvVd0MWbe0PGwH5nH+0f6D9apQ2eqa9cGZI5rh2PzTNwo/Hp+ArptO8CqM&#10;PqFwXP8Azyi4H4t1P4Yr06dLDYX3qrvI4Z1K1fSCsji443lkEcUbySHoiLkn8BXQ6d4M1G7w9ztt&#10;Yz/e+Zz+A/qfwru7LTrOwj8u1t44h32jk/U9T+NXKitmk5aU1YungYrWbuYWn+FdMsMMIfOlH/LS&#10;b5j+A6D8q3MD0paQnHWvNlUnN3k7nZGEYKyQUjMFUliABySaxLjxCjyNb6XbvqE4OD5XEaH/AGn6&#10;VWOg6hqpD61enys5+y2/yoPqep/zzVRp9ZO35/cJz6RVw1DxbbRyfZtNR765PQRcqPxHX8PzFZ50&#10;HXNdcPq1yLeDORAnOPwHH4kk11Nlp9pp8fl2tvHEO+0cn6nqfxq3Wirxp/w183q/+AZuk5/G/kjJ&#10;0/w5pum4aGANKP8AlrJ8zf8A1vwxWvx6UtFYSnKbvJ3NoxjFWSFooopFBRRRQA2qGrapDpNk9xLz&#10;jhEzy7dgKuyMUQsFLEDhV6msA6GdRvPt2ssrhD+6tf8AlnEvv/ePHPb6gCrpqN7y2/MzqOVrR3OR&#10;tdL1PxLeyXbDajtl53GFHso74/8A1mtaebSvCSGO1QXOpleZH52Z9fQew5Pf1qfUfEM95L/Znh+M&#10;u2NpmQcAf7PYD/a6enY1b0fwjBZEXN+VuLnO7B5RT689T7mvSnW91OrpHpFdfU4o09bQ1fV/5GFp&#10;+gal4huftuoSyRwvzucfMw9FHYfpz3ruLDTbXTLcQ2kSovc92PqT3q5iiuGtiZ1dNl2OqnQjDXr3&#10;FqnPNKSYrZd0p4LN92P3Pr9B19utXK4/WdflnnOk6Ipe4YkSSp/B64Pr6t2+vTOnTlN2RdSagrsg&#10;1fWYNIMkFm5n1OXia5fBK+3p9FHA6/WHRfCM12/2zVS6qx3eUT87k93PUfTr9K2dC8LQaYBPcYmu&#10;+u4/dQ/7P+PX6V0ddU8QqS5KXzf+XkYQoub5qn3EcMMcESxxIqIowqqMAD6VL2o7UyR1iRndgqqM&#10;kk4AFcW51bIwvFeqf2fpDojYnnzGmDyB/EfwH6kV5zDBJcTJDDG0krnaqL1NaWq30/iHWv3CO4J8&#10;uCMdcevtnqfT8K7bw/4fh0a33viS7kH7yTHA/wBlfb+f5Ae1CpHBUdfjfQ82UXiaunwoZ4e8PR6T&#10;H5sm2S8cfO4HCj+6vt79/wCXQdqM0orx6lSVSTlJ6noQhGC5YiZHFcv4quJrt4NFshm4uTmT0WMd&#10;z7Z/kR3robmdLaF5pM7VGTgZJ9gO5rmbuVtEsLnVboL/AGpenainnyx/Co9lHJ9SPpWmHXvprV9P&#10;UzrP3bfec/r0kNmkei2TZhtzunfvJKfX6f8A1u1W/C/hv+0HW+vE/wBFU5jQj/Wn3/2f5/TrV8O6&#10;E+s3Rnud32VGzIxPMjdcZ/ma9JRFjQIgCqoACgYAFejisR7CHsYPXqzkoUfaS9pLboiQDFLRRXkH&#10;pBRRRQAUUUUAFFFFAHMeKtB/tK2N1br/AKVCOAB/rF/u/X0/+vXn0MUk8yQwoXkkYKqjuTXs2Kxb&#10;bw9a2uuTamn3pB8seOEY/eYfXj9fXj0cLj5Uabg9exw18J7SalH5kmh6NHpFgsIw0rfNLJ/eb/Ad&#10;q1qWivPnNzk5S3Z2RioqyFooopFBRRRQAUUUUAYevaBDrMGeI7lB+7lx+h9q81ubaezuHguIykiH&#10;BU/09q9krE1/QYtYtsjalyg/dyEfofb+Vejgcc6L5J/D+RxYrDKouaO5m+C9W+0Wh0+Zv3sAzHnu&#10;n/1un0IrWhtv7Kv3MQxZ3b5ZP+eUp7j2b9Dj1484hlutG1RXKGO4t3+ZG7+o+hH869UtLmHUrCOe&#10;Ih4plyAf1B/lSx1H2c+ePwyDCz548r3RcopBwKWvPO057X/D0Gswl1xHdIMJJjgj+63t/L8wcvRd&#10;T87foGtxfvfuKZf4x2Un17g9/r17OsXXdBh1eAOp8q6j/wBXKByPY+38q6Kda65J7dH2OepS15o7&#10;9fM4/wAQ+GZtKY3Fvulsz3/ij+vt7/n763gGXK30PoyP+eR/StLRdWlmd9K1RNmoRDB3dJl9R/n3&#10;9QJ7HQI9M1eS6tGCW80ZV4eytkEFfbrxXVVxUpUXRqb9H3MKdBKoqkNu3Y3aKKK807wooooAKKKK&#10;AI2RXUq6hlIwQRkGuV1bwXbXAaWwYW8vXyz/AKsn/wBl/Dj2rrPxpa0p1p0neDsZ1KUaitJHj93Z&#10;Xuk3KrPHJBKpyjg8E+qsK67QfF6S7bXU2VJOiz9Fb/e9D79PpXV3NpBdwtDcRJLG3VXGRXG6t4JZ&#10;d02ltuXr5Ejc/wDAWP8AX869H6zRxMeSsrPucfsKlB81PVdjuNwIozxXnGjeJLzRZfsl7HI9unym&#10;Nxh4vpnt7flXfWd5b31us9vKskbdGU/z9DXDXw06T127nVSrxqLzHXVnb3sJiuYUljP8LjPNchqn&#10;gfG6XTJcd/JlOR+Df4/nXb0VNGvUpO8GOpRhUXvI8lil1Pw/fZCyW83dHHyyD+TD3Fdxoniq11PE&#10;MxEF2eAjH5XP+yf6dfrWzcWdvewmG5hSWM9VcZ5rkdU8DZDSabJj/phKcj8G/wAc/Wu2VejiVaqu&#10;WXc5lSq0dYarsdjLDFcQtHNGro3BV1yD+Fc7c+EY0m+06Vcy2NwOm05U+3rj9Pasex8R6locws9W&#10;gmeMdC/31Hsejj8fx7V2llf22o24ntZllQ9x1HsR2Nc84VqGqej+5msZU6uj3/Ewo9c1PSCI9csy&#10;0Q4+1243L9WHb9PpW/aX1tfwCa1mSWM91PT2PpVllBGCKw7rw3bGb7TYSSWF1/z0t+FP+8vQisnK&#10;Et1Z/gWlOG2q/E3KMVgLqOp6cNup232iAf8AL3aKTgerJ1HrkZFa9pe21/AJrWZJoz/EhzUOLWvQ&#10;tST0Mu/8K6ZfZbyPJlP/AC0h+X8x0P5Vy994K1C3y9qyXKeg+R/yPH616LSVvRxtals9PMyqYanP&#10;dHjU0E1vKYp4nikH8LqVNWtM1i80mbfay4Un5om5Rvw/qK9UubK3vIvLuYY5U9HXNczf+BrWbL2U&#10;727f3G+df8R+Zr0o5lSqx5a0f8jjlg6kHzU2X9H8T2eqARE+Tcn/AJZOev8Aunv/AD9q3s8V5TqH&#10;h7VNOy01sXjH/LSH51/xH1IrQ0fxjd2QWO73XcH97P7xfx/i/H86562BjJc+Hd12NqeKcXy1VY9H&#10;paoafqlpqcPmWsyuB94dGX6jtV6vNcXF2Z2ppq6FooopDCiiigAooooAKKKKAEoorMu9XgtpTBGs&#10;lxdf88IBuYfXso9zimot6ITkluaQrB1bxTY6YTCh+0XWceVGeh9Ce306+1Ry6frOr5+23IsLY/8A&#10;LvbtukI/2n/oOK0NP0PT9MUfZbZFfGN55b8zzWsVThrPXyX+Zk3OWkdPNnKSWHiLxK4a8/0W1zkR&#10;uCoH/AepP1x7Vtaf4O02zw06m6lHeX7v4L0/PNdGOlFVPFVHHlj7q7ImOHgneWr8xFVVUKoAA4AA&#10;6U+iiuc6BKM1Ua5dyBbx+af75O1Pz7/gD+FRNp/2g5vJDcA/8s8bY/8Avnv/AMCJ9sU7dyb9iOTV&#10;fOJTT4jdPnBcHbEv1fv9Fyfaojo8t782q3JmX/n2iykQ+vOW/E49q1woUADAA4p1NStsLlvuRQwx&#10;QRrFDGkcajCqigAD6VNSUtSWFFFFABRRRQAUUUUAJRRWbqGqJZlYY42uLuQfu4I/vN7k/wAK+5oS&#10;bdkJtJXZPd3tvYWzXF1Isca9Sf5e5rmmTU/FhAIex0nOef8AWTD/AA/T/e7aNvocl1cpe6w63Ey/&#10;6uBf9VD9B/Efc/0FbwrWMo0/h1fft6GTjKfxaLsU9P0210y3ENrEEXue7H1J71doorJtt3ZqkkrI&#10;TNIzADJ4FMkkSGNpJGCooJZmOAB6k1zz/afE7lUL2+kDq/R7n6ei/wA/5VGN9XoiZytotyC91G88&#10;Q3L2GjtstFO2e87fRfX+vsOTt6Vo9po9t5VunJxvkb7zn3NW7a1hs7dILeNY4kGFVRwKmqpVbrlj&#10;ovz9SY07Pmlqx1FFFZmo3Ncf4s1OWeRNEsAXmlI80L1x1C/j1Pt9a3NY1E6fbqsEfnXcx2W8I6s3&#10;r9B1JqvoehrpiPcXD+dfznM0x9Tzge38/wAgNqLjT/eS17Lz/wCAY1Lz9yPzE8P6BFo1vvfEl04x&#10;JJjoP7q+38/yA3enNFHas6k5VJOUnqzSEFBWiOoooqSiCREfBk5VTu56ZH+c1wFyZ/F/iIxwMRZw&#10;8B+ypnlvq2OPw9DW94q1CUxxaRZjddXfBA7J3/Pn8Aa0tE0mLR7BYEw0h+aR/wC83+HpXXSl7GPP&#10;9p7f5nLNe1ny9Fv/AJF2ztIbK2jt4ECRRjCgVYoorkbbd2dKVlZC0UUUDCiiigAooooAKKKKACii&#10;igAooooAKKKKACiiigAooooAKKKKAOc8SeHl1a386EBbuIfI398f3T/T0rB8H6s9jfPpd1lElY7A&#10;/GyTuPx/mPeu+PTrXK+KfD/2xTf2SkXcYy6p1kA7j/aH/wBb0rtoV1KHsKuz2fZnJVpOMvaQ3/M6&#10;ztRWH4b1kavpis5H2mP5ZR79j9D/AI1uVxzg4ScXujpjJSV0LRRRSKMnV9Hj1OJHVzDdRHdDOvVD&#10;/Ue1N0rUnuC9leoIb+EfvY+zjs6+qn9OhrWrP1HTheCOVG8m7iO6GZRkqfQjup7j/wDXVKV1yv8A&#10;4YzcbPmRo0VRsbrzw0cq+TdR4EsWc49CD3U9j9RwQQL1S1Z2LTvqLRRRQMKKKKACiiigAooooAy9&#10;T0ay1WLZcwgsB8si8Ov0P9OlcjNpeseFbhrqyc3Ft/HgcEf7a/1H6V6B9KCOK3pYicFyvWPZmFSj&#10;GTutH3MbRvENprEX7s+XOoy8LHke49R7/nitnnFc3qvhWC6l+12LGzvVO4NHwrH3A6H3HrzmmWPi&#10;C4srhbDXo/ImPCXGP3cn49B/npRKnCS5qX3df+CEZyj7s/vOpopAc0tYG5VurO3vYDFcwpLGf4XG&#10;a5e58KXOnzm80O6aKT/ni54I9Ae/0bP1rsT0pOMVpCtOGienboZzpxlvuc1Y+KNkws9ZgNlddmbi&#10;N/oe38veukByuRVe7sba/gMNzCkiHswzj3HoayF0vUNGOdKmNxaj/lznbp/uP2+h4py5J6rR9ugl&#10;zw31R0HWsy50W2mnNzDvtrs/8t4DtY/7w6N+INPstVhvHMJDwXSjL28w2uPf3HuMitGs9Ysv3ZIy&#10;FudQsOLyH7VCP+W9svzAf7UfX/vnP0FXra7gu4vMt5VkXOCVPQ9wfQ+1Wao3GnQXEvnjdFcYwJoj&#10;tfHbPqPY5HtTunuKzWxdpazhJe2vEqC4j/56RjDge69/qPwWrMFzFcKWikDYOCO6n0I6g+xpNWGm&#10;T/hWRqHh3TdSLPNbqsp/5ax/K2fw6/jmtiiiM5Qd4uwSjGSs0cHc+DtQsJhc6Td72X7oJ2OPbPQ/&#10;jirNl4subGVbXXbaSJuglCYz7kd/qv5V2XQVDPBDcxGOeJJUPVXUEH8DXS8V7RWqq/nszH2HK703&#10;b8hLa7gvIVmt5UljboyHIqeudk8LR28xudJu5bCc9Qp3o31U9amj1HUbL5dUs96D/l4tAXX8U+8P&#10;wyKxcIvWDv8AmWptaSRu0YqC2uoLuETW8qSxnoyNkVPWbVjS6YtFFFAwqu0vBEatI3t0H4/5NTkA&#10;9aMACgRSa1muf+Pidkj/AOeUJK/m3U/hipre1gtYhFbxJEg52ouBmp6WhyewcqCiiigYUUUUAISe&#10;wqIwhz+8O/2PT8qmooAKKKKACiiigAooooAKKKKACiiigAoopjKHGDnHf3oApTSzy5hs+OfmnYZV&#10;foP4j+g/DFOs9Pis9zIGaSQ5kkY5eQ+pP9Og7Yq2FCgADAHQCnU76WRNtbsWiiikUJUNzcxWlu88&#10;8gjiQZZj2ptxcx20e+QnJOFVRksfQDuaqxWklzOl1egbkOYYM5WL3Pq/v0HQdyWl1ZLfRFUWk+sy&#10;LLfo0dkpDR2rDmT0aT/4j8/QbYAAAA4paKG2wjGwtFFFIoKimlWKJnYE47Ack+g96lppUEgkZx0o&#10;EZ9pZEXL3tyA1242jHIiT+6v9T3PsABo0UtDbe4JWCiiigYlVr29hsLSW5nbbFEu5jVmsSeP+19U&#10;ERGbKzcM/pLN2H0Xqfcj0NOKTeuxEm0tNyHQdOlaaXV9QTF5dchD/wAsk7L9cYz/APrroaKKc5OT&#10;uwhBRVkLRRRUlhRRRQAUUUUAFFFFABRRRQAUUUUAFFFFABRRRQAUUUUAFFFFABRRRQAUUUUAclqd&#10;nJoeqf23ZoTA5xewr6Hq4H6//rNdPDMk8KyxMGR1DKw6EHvTmQOpVgCpGCCOtYunxnR7z+zyT9im&#10;Ja2Y/wDLNupj/mR+I7c6ylzx13X5GSjyy02ZvUUUVkahRRRQBTntvNKyKds0f3HH6g+oPcf1ANTx&#10;OXT5l2uPvL6GpaTHNF9BWFooooGFFFFABRRRQAUUUUAFFFFACVWu7OC+t2huIlkjbqrD/PNWaKE2&#10;ndCaTVmc2lpf+HyDZ+Ze6eOsBOZYh/sH+Ie30rYsr631CATW0gkXODjgqe4I6g+xq3WbdaUrzm7t&#10;JDbXnGZFGVkHo6/xD9R2Iq3NS337kKLjtt2NOis63vnMot7yMQXB+6M5ST3Q9/ocH2xydGpaa3LT&#10;TFooopDKl1Z292gWeMPtOVboyn1UjkH3FRxpc2wwXNxF2LYEi/0b9Dx3NXqKLu1hcq3GI6uuQfzG&#10;CKkpMDOe9LQMKqy2kUpD4KyAYEiHDD2z6e3SrVFCdhNXKY+0wcOPPT+8vDj6jofwx9KmimSUEq3I&#10;6g8EfUdqmqKSFJCCw+YdGHBH4073CxJRUIEyd/MX8m/wP6VIrq3Q/Ud6VgH0UUUDKMmnQSSmZUMU&#10;56yxHax+v976HIqRBcJgORMv94fK34jof0+lWaKLvqKyAMCP8aWiigYUUUUAFFFFABRRRQAUUUUA&#10;FFFFABRRRQAUUUUAFFFFABRRRQAUUUUAFFFFABRRRQAmaillEYHBZj91R1NSEkDgZNNRApLE5c9T&#10;QvMRXigIlE8uHl6DHRB6L/U9/wAgLlFFDdwSsFFFFAwooooAKKKKACiiigAooooAp3byLGI4R+/k&#10;OEJGdvqx9h+vA7061t47WBIY87V7tySe5J7knkn1p6p+9Mh+8Rgew/z/AJ4qam3pYVtbi0UUUhhR&#10;RRQAUUUUAFFFFABRRRQAUUUUAFFFFABRRRQAUUUUAFFFFABRRRQAUUUUAFFFFACVXubeO6haF+hx&#10;grwVI5BB7EHBFWKWjYNypbPIQUmx5ycMRwG9GA9/8RzirdMKgsG7jvTqGJC0UUUDCiiigAooooAK&#10;KKKACiiigAooooAKKKKACiiigAooooAimhjuIzHKgdD1BqvGJrYbSWli7E8uv1/vfz+vWrlFO/QV&#10;uo1WVlBVgQehFPqPYA25eCevoakpDCiiigAooooAKKKKACiiigAppUHqOfWnUUAN+Ye4/Wn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bIDVcOIAAAALAQAADwAAAGRycy9kb3ducmV2LnhtbEyPTWvDMAyG74P9B6PB&#10;bq2TrNlHFqeUsu1UCmsHYzc3VpPQWA6xm6T/fuppu0no4dXz5svJtmLA3jeOFMTzCARS6UxDlYKv&#10;/fvsGYQPmoxuHaGCC3pYFrc3uc6MG+kTh12oBIeQz7SCOoQuk9KXNVrt565D4tvR9VYHXvtKml6P&#10;HG5bmUTRo7S6If5Q6w7XNZan3dkq+Bj1uHqI34bN6bi+/OzT7fcmRqXu76bVK4iAU/iD4arP6lCw&#10;08GdyXjRKpg9RSmjPCySGMSViNKE6x0UpC8LkEUu/3cofgE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QItABQABgAIAAAAIQAG7fvuFQEAAEYCAAATAAAAAAAAAAAAAAAAAAAAAABb&#10;Q29udGVudF9UeXBlc10ueG1sUEsBAi0AFAAGAAgAAAAhADj9If/WAAAAlAEAAAsAAAAAAAAAAAAA&#10;AAAARgEAAF9yZWxzLy5yZWxzUEsBAi0AFAAGAAgAAAAhAHHWTctqAgAAGgcAAA4AAAAAAAAAAAAA&#10;AAAARQIAAGRycy9lMm9Eb2MueG1sUEsBAi0ACgAAAAAAAAAhAHc232Q9JwAAPScAABQAAAAAAAAA&#10;AAAAAAAA2wQAAGRycy9tZWRpYS9pbWFnZTEucG5nUEsBAi0ACgAAAAAAAAAhALeuDzL4hgAA+IYA&#10;ABQAAAAAAAAAAAAAAAAASiwAAGRycy9tZWRpYS9pbWFnZTIuanBnUEsBAi0AFAAGAAgAAAAhAGyA&#10;1XDiAAAACwEAAA8AAAAAAAAAAAAAAAAAdLMAAGRycy9kb3ducmV2LnhtbFBLAQItABQABgAIAAAA&#10;IQDme/c0xwAAAKUBAAAZAAAAAAAAAAAAAAAAAIO0AABkcnMvX3JlbHMvZTJvRG9jLnhtbC5yZWxz&#10;UEsFBgAAAAAHAAcAvgEAAIG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1244;width:2003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WZwwAAANoAAAAPAAAAZHJzL2Rvd25yZXYueG1sRI9Li8JA&#10;EITvC/6HoQVv68QnGp2ILApeFtbHwWOTaZNopidkZpP4752FBY9FVX1FrTedKUVDtSssKxgNIxDE&#10;qdUFZwou5/3nAoTzyBpLy6TgSQ42Se9jjbG2LR+pOflMBAi7GBXk3lexlC7NyaAb2oo4eDdbG/RB&#10;1pnUNbYBbko5jqK5NFhwWMixoq+c0sfp1yhodt/7n+jSHab3kRlPlnZ2lXqm1KDfbVcgPHX+Hf5v&#10;H7SCOfxdCTdAJi8AAAD//wMAUEsBAi0AFAAGAAgAAAAhANvh9svuAAAAhQEAABMAAAAAAAAAAAAA&#10;AAAAAAAAAFtDb250ZW50X1R5cGVzXS54bWxQSwECLQAUAAYACAAAACEAWvQsW78AAAAVAQAACwAA&#10;AAAAAAAAAAAAAAAfAQAAX3JlbHMvLnJlbHNQSwECLQAUAAYACAAAACEA1st1mcMAAADaAAAADwAA&#10;AAAAAAAAAAAAAAAHAgAAZHJzL2Rvd25yZXYueG1sUEsFBgAAAAADAAMAtwAAAPcCAAAAAA==&#10;">
                <v:imagedata r:id="rId3" o:title=""/>
              </v:shape>
              <v:shape id="image1.jpg" o:spid="_x0000_s1028" type="#_x0000_t75" style="position:absolute;top:571;width:13779;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LDwQAAANoAAAAPAAAAZHJzL2Rvd25yZXYueG1sRI9Bi8Iw&#10;FITvC/6H8ARva6qgLF2jFFHwoqy6vT+aZ1tsXkoSbfXXbwRhj8PMfMMsVr1pxJ2cry0rmIwTEMSF&#10;1TWXCn7P288vED4ga2wsk4IHeVgtBx8LTLXt+Ej3UyhFhLBPUUEVQptK6YuKDPqxbYmjd7HOYIjS&#10;lVI77CLcNHKaJHNpsOa4UGFL64qK6+lmFGyemQu6Pm+exTSnfJ/8dIc8U2o07LNvEIH68B9+t3da&#10;wQxeV+INkMs/AAAA//8DAFBLAQItABQABgAIAAAAIQDb4fbL7gAAAIUBAAATAAAAAAAAAAAAAAAA&#10;AAAAAABbQ29udGVudF9UeXBlc10ueG1sUEsBAi0AFAAGAAgAAAAhAFr0LFu/AAAAFQEAAAsAAAAA&#10;AAAAAAAAAAAAHwEAAF9yZWxzLy5yZWxzUEsBAi0AFAAGAAgAAAAhAKMCksPBAAAA2gAAAA8AAAAA&#10;AAAAAAAAAAAABwIAAGRycy9kb3ducmV2LnhtbFBLBQYAAAAAAwADALcAAAD1AgAAAAA=&#10;">
                <v:imagedata r:id="rId4" o:title="" croptop="577f" cropbottom="577f"/>
              </v:shape>
            </v:group>
          </w:pict>
        </mc:Fallback>
      </mc:AlternateContent>
    </w:r>
    <w:r w:rsidRPr="000179FF">
      <w:rPr>
        <w:color w:val="B8CCE4" w:themeColor="accent1" w:themeTint="66"/>
      </w:rPr>
      <w:t>Global Water Perspectives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FA9B" w14:textId="77777777" w:rsidR="000179FF" w:rsidRDefault="00017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5BF"/>
    <w:multiLevelType w:val="multilevel"/>
    <w:tmpl w:val="98103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D7E68"/>
    <w:multiLevelType w:val="multilevel"/>
    <w:tmpl w:val="5F48DC3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53A2570"/>
    <w:multiLevelType w:val="multilevel"/>
    <w:tmpl w:val="F19C8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8D4041"/>
    <w:multiLevelType w:val="multilevel"/>
    <w:tmpl w:val="61687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2631C9"/>
    <w:multiLevelType w:val="multilevel"/>
    <w:tmpl w:val="720CD5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590611A"/>
    <w:multiLevelType w:val="multilevel"/>
    <w:tmpl w:val="F710A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EF5A99"/>
    <w:multiLevelType w:val="multilevel"/>
    <w:tmpl w:val="B784D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99262F"/>
    <w:multiLevelType w:val="multilevel"/>
    <w:tmpl w:val="3D565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34520E"/>
    <w:multiLevelType w:val="multilevel"/>
    <w:tmpl w:val="4DB0C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CD1988"/>
    <w:multiLevelType w:val="multilevel"/>
    <w:tmpl w:val="61B25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E624D5"/>
    <w:multiLevelType w:val="multilevel"/>
    <w:tmpl w:val="4C002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33195E"/>
    <w:multiLevelType w:val="multilevel"/>
    <w:tmpl w:val="D1AA075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388B6419"/>
    <w:multiLevelType w:val="multilevel"/>
    <w:tmpl w:val="A2D07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496450"/>
    <w:multiLevelType w:val="multilevel"/>
    <w:tmpl w:val="5010E07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E0117C"/>
    <w:multiLevelType w:val="multilevel"/>
    <w:tmpl w:val="F89C15E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4D3F37B4"/>
    <w:multiLevelType w:val="multilevel"/>
    <w:tmpl w:val="69E0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5242DE"/>
    <w:multiLevelType w:val="multilevel"/>
    <w:tmpl w:val="16669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7A3D77"/>
    <w:multiLevelType w:val="multilevel"/>
    <w:tmpl w:val="86F4AA1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53BF16DD"/>
    <w:multiLevelType w:val="multilevel"/>
    <w:tmpl w:val="C55C0B4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53F81EFD"/>
    <w:multiLevelType w:val="multilevel"/>
    <w:tmpl w:val="2DF69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F425EA"/>
    <w:multiLevelType w:val="multilevel"/>
    <w:tmpl w:val="89867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75431A"/>
    <w:multiLevelType w:val="multilevel"/>
    <w:tmpl w:val="1262A3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4001C96"/>
    <w:multiLevelType w:val="multilevel"/>
    <w:tmpl w:val="DA825D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FB84600"/>
    <w:multiLevelType w:val="multilevel"/>
    <w:tmpl w:val="6B7E4E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4" w15:restartNumberingAfterBreak="0">
    <w:nsid w:val="75255F6B"/>
    <w:multiLevelType w:val="multilevel"/>
    <w:tmpl w:val="C1127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8A591A"/>
    <w:multiLevelType w:val="multilevel"/>
    <w:tmpl w:val="24A89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BE5304"/>
    <w:multiLevelType w:val="multilevel"/>
    <w:tmpl w:val="FFD68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1343889">
    <w:abstractNumId w:val="12"/>
  </w:num>
  <w:num w:numId="2" w16cid:durableId="824204037">
    <w:abstractNumId w:val="1"/>
  </w:num>
  <w:num w:numId="3" w16cid:durableId="633370761">
    <w:abstractNumId w:val="24"/>
  </w:num>
  <w:num w:numId="4" w16cid:durableId="1960649582">
    <w:abstractNumId w:val="18"/>
  </w:num>
  <w:num w:numId="5" w16cid:durableId="504056916">
    <w:abstractNumId w:val="0"/>
  </w:num>
  <w:num w:numId="6" w16cid:durableId="781144440">
    <w:abstractNumId w:val="14"/>
  </w:num>
  <w:num w:numId="7" w16cid:durableId="1429350697">
    <w:abstractNumId w:val="20"/>
  </w:num>
  <w:num w:numId="8" w16cid:durableId="632640174">
    <w:abstractNumId w:val="10"/>
  </w:num>
  <w:num w:numId="9" w16cid:durableId="1123647278">
    <w:abstractNumId w:val="23"/>
  </w:num>
  <w:num w:numId="10" w16cid:durableId="770781032">
    <w:abstractNumId w:val="7"/>
  </w:num>
  <w:num w:numId="11" w16cid:durableId="2045907285">
    <w:abstractNumId w:val="22"/>
  </w:num>
  <w:num w:numId="12" w16cid:durableId="1918324937">
    <w:abstractNumId w:val="3"/>
  </w:num>
  <w:num w:numId="13" w16cid:durableId="1647972731">
    <w:abstractNumId w:val="15"/>
  </w:num>
  <w:num w:numId="14" w16cid:durableId="859703310">
    <w:abstractNumId w:val="5"/>
  </w:num>
  <w:num w:numId="15" w16cid:durableId="1368607049">
    <w:abstractNumId w:val="4"/>
  </w:num>
  <w:num w:numId="16" w16cid:durableId="945887923">
    <w:abstractNumId w:val="21"/>
  </w:num>
  <w:num w:numId="17" w16cid:durableId="33582276">
    <w:abstractNumId w:val="8"/>
  </w:num>
  <w:num w:numId="18" w16cid:durableId="225535975">
    <w:abstractNumId w:val="25"/>
  </w:num>
  <w:num w:numId="19" w16cid:durableId="2006396457">
    <w:abstractNumId w:val="26"/>
  </w:num>
  <w:num w:numId="20" w16cid:durableId="1404719878">
    <w:abstractNumId w:val="6"/>
  </w:num>
  <w:num w:numId="21" w16cid:durableId="1371296893">
    <w:abstractNumId w:val="16"/>
  </w:num>
  <w:num w:numId="22" w16cid:durableId="990527411">
    <w:abstractNumId w:val="13"/>
  </w:num>
  <w:num w:numId="23" w16cid:durableId="42216144">
    <w:abstractNumId w:val="9"/>
  </w:num>
  <w:num w:numId="24" w16cid:durableId="1221405428">
    <w:abstractNumId w:val="19"/>
  </w:num>
  <w:num w:numId="25" w16cid:durableId="997801766">
    <w:abstractNumId w:val="17"/>
  </w:num>
  <w:num w:numId="26" w16cid:durableId="1311058933">
    <w:abstractNumId w:val="11"/>
  </w:num>
  <w:num w:numId="27" w16cid:durableId="1807888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6EB"/>
    <w:rsid w:val="000179FF"/>
    <w:rsid w:val="00030746"/>
    <w:rsid w:val="000A534A"/>
    <w:rsid w:val="000E06EB"/>
    <w:rsid w:val="002961AE"/>
    <w:rsid w:val="0050345F"/>
    <w:rsid w:val="007A5055"/>
    <w:rsid w:val="00852A6F"/>
    <w:rsid w:val="008F3908"/>
    <w:rsid w:val="0095309C"/>
    <w:rsid w:val="00C821FE"/>
    <w:rsid w:val="00E52633"/>
    <w:rsid w:val="00E67240"/>
    <w:rsid w:val="00ED49E8"/>
    <w:rsid w:val="00F6286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506027"/>
  <w15:docId w15:val="{6FC86429-8794-4A0D-8739-DB7DFF5D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98E"/>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left w:w="0" w:type="dxa"/>
        <w:right w:w="115" w:type="dxa"/>
      </w:tblCellMar>
    </w:tblPr>
  </w:style>
  <w:style w:type="table" w:customStyle="1" w:styleId="af5">
    <w:basedOn w:val="TableNormal"/>
    <w:tblPr>
      <w:tblStyleRowBandSize w:val="1"/>
      <w:tblStyleColBandSize w:val="1"/>
      <w:tblCellMar>
        <w:left w:w="0" w:type="dxa"/>
        <w:right w:w="115" w:type="dxa"/>
      </w:tblCellMar>
    </w:tblPr>
  </w:style>
  <w:style w:type="table" w:customStyle="1" w:styleId="af6">
    <w:basedOn w:val="TableNormal"/>
    <w:tblPr>
      <w:tblStyleRowBandSize w:val="1"/>
      <w:tblStyleColBandSize w:val="1"/>
      <w:tblCellMar>
        <w:left w:w="0" w:type="dxa"/>
        <w:right w:w="115" w:type="dxa"/>
      </w:tblCellMar>
    </w:tblPr>
  </w:style>
  <w:style w:type="table" w:customStyle="1" w:styleId="af7">
    <w:basedOn w:val="TableNormal"/>
    <w:tblPr>
      <w:tblStyleRowBandSize w:val="1"/>
      <w:tblStyleColBandSize w:val="1"/>
      <w:tblCellMar>
        <w:left w:w="0" w:type="dxa"/>
        <w:right w:w="115" w:type="dxa"/>
      </w:tblCellMar>
    </w:tblPr>
  </w:style>
  <w:style w:type="table" w:customStyle="1" w:styleId="af8">
    <w:basedOn w:val="TableNormal"/>
    <w:tblPr>
      <w:tblStyleRowBandSize w:val="1"/>
      <w:tblStyleColBandSize w:val="1"/>
      <w:tblCellMar>
        <w:left w:w="0" w:type="dxa"/>
        <w:right w:w="115" w:type="dxa"/>
      </w:tblCellMar>
    </w:tblPr>
  </w:style>
  <w:style w:type="table" w:customStyle="1" w:styleId="af9">
    <w:basedOn w:val="TableNormal"/>
    <w:tblPr>
      <w:tblStyleRowBandSize w:val="1"/>
      <w:tblStyleColBandSize w:val="1"/>
      <w:tblCellMar>
        <w:left w:w="0" w:type="dxa"/>
        <w:right w:w="115" w:type="dxa"/>
      </w:tblCellMar>
    </w:tblPr>
  </w:style>
  <w:style w:type="table" w:customStyle="1" w:styleId="afa">
    <w:basedOn w:val="TableNormal"/>
    <w:tblPr>
      <w:tblStyleRowBandSize w:val="1"/>
      <w:tblStyleColBandSize w:val="1"/>
      <w:tblCellMar>
        <w:left w:w="0" w:type="dxa"/>
        <w:right w:w="115" w:type="dxa"/>
      </w:tblCellMar>
    </w:tblPr>
  </w:style>
  <w:style w:type="table" w:customStyle="1" w:styleId="afb">
    <w:basedOn w:val="TableNormal"/>
    <w:tblPr>
      <w:tblStyleRowBandSize w:val="1"/>
      <w:tblStyleColBandSize w:val="1"/>
      <w:tblCellMar>
        <w:left w:w="0" w:type="dxa"/>
        <w:right w:w="115" w:type="dxa"/>
      </w:tblCellMar>
    </w:tblPr>
  </w:style>
  <w:style w:type="table" w:customStyle="1" w:styleId="afc">
    <w:basedOn w:val="TableNormal"/>
    <w:tblPr>
      <w:tblStyleRowBandSize w:val="1"/>
      <w:tblStyleColBandSize w:val="1"/>
      <w:tblCellMar>
        <w:left w:w="0" w:type="dxa"/>
        <w:right w:w="115" w:type="dxa"/>
      </w:tblCellMar>
    </w:tblPr>
  </w:style>
  <w:style w:type="table" w:customStyle="1" w:styleId="afd">
    <w:basedOn w:val="TableNormal"/>
    <w:tblPr>
      <w:tblStyleRowBandSize w:val="1"/>
      <w:tblStyleColBandSize w:val="1"/>
      <w:tblCellMar>
        <w:left w:w="0" w:type="dxa"/>
        <w:right w:w="115" w:type="dxa"/>
      </w:tblCellMar>
    </w:tblPr>
  </w:style>
  <w:style w:type="table" w:customStyle="1" w:styleId="afe">
    <w:basedOn w:val="TableNormal"/>
    <w:tblPr>
      <w:tblStyleRowBandSize w:val="1"/>
      <w:tblStyleColBandSize w:val="1"/>
      <w:tblCellMar>
        <w:left w:w="0" w:type="dxa"/>
        <w:right w:w="115" w:type="dxa"/>
      </w:tblCellMar>
    </w:tblPr>
  </w:style>
  <w:style w:type="table" w:customStyle="1" w:styleId="aff">
    <w:basedOn w:val="TableNormal"/>
    <w:rPr>
      <w:rFonts w:ascii="Times New Roman" w:eastAsia="Times New Roman" w:hAnsi="Times New Roman" w:cs="Times New Roman"/>
    </w:rPr>
    <w:tblPr>
      <w:tblStyleRowBandSize w:val="1"/>
      <w:tblStyleColBandSize w:val="1"/>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rPr>
      <w:rFonts w:ascii="Times New Roman" w:eastAsia="Times New Roman" w:hAnsi="Times New Roman" w:cs="Times New Roman"/>
    </w:rPr>
    <w:tblPr>
      <w:tblStyleRowBandSize w:val="1"/>
      <w:tblStyleColBandSize w:val="1"/>
    </w:tblPr>
  </w:style>
  <w:style w:type="table" w:customStyle="1" w:styleId="aff2">
    <w:basedOn w:val="TableNormal"/>
    <w:rPr>
      <w:rFonts w:ascii="Times New Roman" w:eastAsia="Times New Roman" w:hAnsi="Times New Roman" w:cs="Times New Roman"/>
    </w:rPr>
    <w:tblPr>
      <w:tblStyleRowBandSize w:val="1"/>
      <w:tblStyleColBandSize w:val="1"/>
    </w:tblPr>
  </w:style>
  <w:style w:type="table" w:customStyle="1" w:styleId="aff3">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D060D"/>
    <w:pPr>
      <w:tabs>
        <w:tab w:val="center" w:pos="4513"/>
        <w:tab w:val="right" w:pos="9026"/>
      </w:tabs>
    </w:pPr>
  </w:style>
  <w:style w:type="character" w:customStyle="1" w:styleId="HeaderChar">
    <w:name w:val="Header Char"/>
    <w:basedOn w:val="DefaultParagraphFont"/>
    <w:link w:val="Header"/>
    <w:uiPriority w:val="99"/>
    <w:rsid w:val="00AD060D"/>
  </w:style>
  <w:style w:type="paragraph" w:styleId="Footer">
    <w:name w:val="footer"/>
    <w:basedOn w:val="Normal"/>
    <w:link w:val="FooterChar"/>
    <w:uiPriority w:val="99"/>
    <w:unhideWhenUsed/>
    <w:rsid w:val="00AD060D"/>
    <w:pPr>
      <w:tabs>
        <w:tab w:val="center" w:pos="4513"/>
        <w:tab w:val="right" w:pos="9026"/>
      </w:tabs>
    </w:pPr>
  </w:style>
  <w:style w:type="character" w:customStyle="1" w:styleId="FooterChar">
    <w:name w:val="Footer Char"/>
    <w:basedOn w:val="DefaultParagraphFont"/>
    <w:link w:val="Footer"/>
    <w:uiPriority w:val="99"/>
    <w:rsid w:val="00AD060D"/>
  </w:style>
  <w:style w:type="paragraph" w:styleId="Revision">
    <w:name w:val="Revision"/>
    <w:hidden/>
    <w:uiPriority w:val="99"/>
    <w:semiHidden/>
    <w:rsid w:val="00AD060D"/>
    <w:pPr>
      <w:widowControl/>
    </w:pPr>
  </w:style>
  <w:style w:type="paragraph" w:styleId="ListParagraph">
    <w:name w:val="List Paragraph"/>
    <w:basedOn w:val="Normal"/>
    <w:uiPriority w:val="34"/>
    <w:qFormat/>
    <w:rsid w:val="00AD060D"/>
    <w:pPr>
      <w:ind w:left="720"/>
      <w:contextualSpacing/>
    </w:pPr>
  </w:style>
  <w:style w:type="table" w:styleId="TableGrid">
    <w:name w:val="Table Grid"/>
    <w:basedOn w:val="TableNormal"/>
    <w:uiPriority w:val="39"/>
    <w:rsid w:val="00AD06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21FA"/>
    <w:rPr>
      <w:color w:val="0000FF" w:themeColor="hyperlink"/>
      <w:u w:val="single"/>
    </w:rPr>
  </w:style>
  <w:style w:type="character" w:styleId="UnresolvedMention">
    <w:name w:val="Unresolved Mention"/>
    <w:basedOn w:val="DefaultParagraphFont"/>
    <w:uiPriority w:val="99"/>
    <w:semiHidden/>
    <w:unhideWhenUsed/>
    <w:rsid w:val="006A21FA"/>
    <w:rPr>
      <w:color w:val="605E5C"/>
      <w:shd w:val="clear" w:color="auto" w:fill="E1DFDD"/>
    </w:rPr>
  </w:style>
  <w:style w:type="table" w:customStyle="1" w:styleId="aff4">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5">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6">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7">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8">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9">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a">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b">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c">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d">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e">
    <w:basedOn w:val="TableNormal"/>
    <w:rPr>
      <w:rFonts w:ascii="Times New Roman" w:eastAsia="Times New Roman" w:hAnsi="Times New Roman" w:cs="Times New Roman"/>
    </w:rPr>
    <w:tblPr>
      <w:tblStyleRowBandSize w:val="1"/>
      <w:tblStyleColBandSize w:val="1"/>
      <w:tblCellMar>
        <w:top w:w="100" w:type="dxa"/>
        <w:left w:w="57" w:type="dxa"/>
        <w:bottom w:w="100" w:type="dxa"/>
        <w:right w:w="57" w:type="dxa"/>
      </w:tblCellMar>
    </w:tblPr>
  </w:style>
  <w:style w:type="table" w:customStyle="1" w:styleId="afff">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0">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1">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paragraph" w:styleId="BalloonText">
    <w:name w:val="Balloon Text"/>
    <w:basedOn w:val="Normal"/>
    <w:link w:val="BalloonTextChar"/>
    <w:uiPriority w:val="99"/>
    <w:semiHidden/>
    <w:unhideWhenUsed/>
    <w:rsid w:val="00C821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1FE"/>
    <w:rPr>
      <w:rFonts w:ascii="Segoe UI" w:hAnsi="Segoe UI" w:cs="Segoe UI"/>
      <w:sz w:val="18"/>
      <w:szCs w:val="18"/>
    </w:rPr>
  </w:style>
  <w:style w:type="paragraph" w:styleId="NormalWeb">
    <w:name w:val="Normal (Web)"/>
    <w:basedOn w:val="Normal"/>
    <w:uiPriority w:val="99"/>
    <w:semiHidden/>
    <w:unhideWhenUsed/>
    <w:rsid w:val="00C821FE"/>
    <w:pPr>
      <w:widowControl/>
      <w:spacing w:before="100" w:beforeAutospacing="1" w:after="100" w:afterAutospacing="1"/>
    </w:pPr>
    <w:rPr>
      <w:rFonts w:ascii="Times New Roman" w:eastAsia="Times New Roman" w:hAnsi="Times New Roman"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400334">
      <w:bodyDiv w:val="1"/>
      <w:marLeft w:val="0"/>
      <w:marRight w:val="0"/>
      <w:marTop w:val="0"/>
      <w:marBottom w:val="0"/>
      <w:divBdr>
        <w:top w:val="none" w:sz="0" w:space="0" w:color="auto"/>
        <w:left w:val="none" w:sz="0" w:space="0" w:color="auto"/>
        <w:bottom w:val="none" w:sz="0" w:space="0" w:color="auto"/>
        <w:right w:val="none" w:sz="0" w:space="0" w:color="auto"/>
      </w:divBdr>
      <w:divsChild>
        <w:div w:id="564605138">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sciencelearn.org.nz/resources/3040-ko-e-ha-a-e-feliuliuaki-a-e-ea" TargetMode="External"/><Relationship Id="rId26" Type="http://schemas.openxmlformats.org/officeDocument/2006/relationships/hyperlink" Target="https://www.wateraidindia.in/sites/g/files/jkxoof336/files/india-water-fact-sheet-2019.pdf" TargetMode="External"/><Relationship Id="rId39" Type="http://schemas.openxmlformats.org/officeDocument/2006/relationships/footer" Target="footer3.xml"/><Relationship Id="rId21" Type="http://schemas.openxmlformats.org/officeDocument/2006/relationships/hyperlink" Target="https://www.sciencelearn.org.nz/resources/3041-ko-e-feliuliuaki-a-e-ea-ko-e-talanoa-fakakoloa" TargetMode="External"/><Relationship Id="rId34"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hello@smartwater.org.nz" TargetMode="External"/><Relationship Id="rId20" Type="http://schemas.openxmlformats.org/officeDocument/2006/relationships/hyperlink" Target="https://www.sciencelearn.org.nz/resources/2971-climate-change-challenging-conversations" TargetMode="External"/><Relationship Id="rId29" Type="http://schemas.openxmlformats.org/officeDocument/2006/relationships/hyperlink" Target="https://www.smartwater.org.n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o.org/aquastat/statistics/query/results.html" TargetMode="External"/><Relationship Id="rId32" Type="http://schemas.openxmlformats.org/officeDocument/2006/relationships/image" Target="media/image5.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youtube.com/watch?v=teX2l_E40mw&amp;ab_channel=UNICEF" TargetMode="External"/><Relationship Id="rId23" Type="http://schemas.openxmlformats.org/officeDocument/2006/relationships/hyperlink" Target="https://reliefweb.int/map/world/global-drought-risk-and-water-stress-dg-echo-daily-map-11102019" TargetMode="External"/><Relationship Id="rId28" Type="http://schemas.openxmlformats.org/officeDocument/2006/relationships/hyperlink" Target="https://www.sciencelearn.org.nz/resources/3088-smart-water-a-context-for-learning"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sciencelearn.org.nz/resources/2213-disappearing-glaciers" TargetMode="External"/><Relationship Id="rId31"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lobalgoals.org/6-clean-water-and-sanitation" TargetMode="External"/><Relationship Id="rId22" Type="http://schemas.openxmlformats.org/officeDocument/2006/relationships/hyperlink" Target="https://www.unicef.org/media/95241/file/water-security-for-all.pdf" TargetMode="External"/><Relationship Id="rId27" Type="http://schemas.openxmlformats.org/officeDocument/2006/relationships/hyperlink" Target="https://www.sciencelearn.org.nz/resources/3097-being-smart-with-water" TargetMode="External"/><Relationship Id="rId30" Type="http://schemas.openxmlformats.org/officeDocument/2006/relationships/image" Target="media/image3.jpg"/><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iencelearn.org.nz/resources/2954-what-is-climate-change" TargetMode="External"/><Relationship Id="rId25" Type="http://schemas.openxmlformats.org/officeDocument/2006/relationships/hyperlink" Target="https://www.iwmi.cgiar.org/assessment/files_new/synthesis/Summary_SynthesisBook.pdf" TargetMode="External"/><Relationship Id="rId33" Type="http://schemas.openxmlformats.org/officeDocument/2006/relationships/image" Target="media/image6.jpg"/><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3" ma:contentTypeDescription="Create a new document." ma:contentTypeScope="" ma:versionID="ab04100bd13ba3fdfd8de12e105ada6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5da8fef2dcf2e7343bf33a84c647afc"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Jt4v9fhTBGAYpL00e/ctaxTun/g==">AMUW2mUmSE4Xm+HfU+PYEM1SUrDPrwTN/b6fm5Lxa0ywLXEAb4qJFstLtLVgdvda1I0xMxYfCrSwt7SwEgfuwZWCa7uJbS7XVXGJp6v8ze1TEoyEl+656Ec0AVL24y86vXSlIbCv2vmF/dG+Bnto+BnmYh71WDweloF/d2KAdCtKZC3lezai1+EKGvJdW9nzOyXa/AVSOu+R6LH5+D/uLTa0+mOi5BHJDd+eTIGjPS5BbOIOtEWmI5ow1VjnW5oZ41AjEVFVob1OiW7XhbFMP9lYei67B76CYbqxao2dnoqi36kXci7AaaUP3/iFWYL/DySg1wJZa08NLyo15ApDQbzwPqEp8iR30VPK2gyW38drNiN/UxFDz7jDtRQc9BUnIOusZHXg3ooOqzCxJ162VuRGorGhiIZz2L56B0vz0eMfEwzj/F8OSxRnK+Uq46rZ7/23Dx2iu9zmqNUfQNYXPbGLTPDvMeiPYEbUp8lBsYmI+dhnYSrhGUykXYuztt3aw5XCRvV5BwON3UbVVEe6v3YthHlX++sx6R9k/kTE5sU6OlNOdIpaQc/yeBxfWms9Y5ZX7dlB2DJpAj/h55JaDO+3/90qg2xOCcrI9M6+PIicwV53QMwgKHri1uCcSwPWQDbqCdRpjE5w0PbYE1XRsM+8ZZEEFhceaaXzei0WYqxs+GFNzQhD3K78qhTjbVTZ0rKcqnaPOOrJe3eXv757uqu6r7m4rl112P9YbzWMtielOQEH9ed/LbWrjJc5E3PjL8zsGJlsAjmBKnNcelIHswoGNrfjbwxu4hCMDJZdCYjP1fGWaAkaujkl4Ld03FbyO3Ix/RnfB/Gcuz68/qT66vReasjyjfIDX2UxdWrCuuWFEssBO3uJEfn45W810iK0U/3vIlUsg24QXy2ptvYaUNfWUlnU5WIgKJSmk3DJUvIu6tZJPkBznDAWt73Oo/ecMZaQI+2sZmxDk18n3D1gJFKZHK6puueXVNMI7C11/MRojZUJ6/FGc7FcUD/CSEnPkfwNzLMo2xmj2XNZJ9JHevxum5CgvA5BE0GYX3LH9p3qDBcBEzdD3xLu5gNo9fxTtY5MOySDANm8Qb1l7L9pFJQ+g0HU4SSTrvkUgK/Tl7HIKDIY7+kC7fiU4a85Ofb+d+BkTypoiGNFFcXzgT/Cz7GwxD/R5EIXpdSU/dqrVV9zVb4vIsAlksFjvRBT9l4KhYMw/TUtT0bfh+YosI0y4sLipAbXDub7dRkjqXd+1/kswc+OItSO/9oS7VFCHc5bKiyNr391hfo+RUTmPM6lfkci/zSvPiZUUq6grbw8KCYKlwOLT1BgzVMd1+GR1JmPbktRYXoIrg39dPos1B9a3UDTq+ye937YPTxqtZhp2yefkpApd5vMSN5OMWh7b3aNaV6njUrfaIg8se4poNtPoTi9T7mFWqxS1Q83Bt9Ak/0GUd0jr0KEudYaYBCrhxW30XIzTEghih2Pf+DW/ZNfplwK2NXxQcHY3YKYwQDixIPYJp8D6AcysAE1p5fJNWckdIt/+hmDru16WEga3HRr9/RrVBaBvYc+2zjqgIw4wpIOWqKkMQbD9sbP/QlhpMCAUrDp808V48DiU6g8q5/xZUManID3lF4krjCX1SyA4Vn8IR38qlzDlkd9TrokEDR8IazdI9Y4pwHghTeSLVv4J72S2idcxNPLmeCMuxEUW8Rs+OHsR5DDsW1tmVHjOetnnGyuM9orIjlthGQYevbDBWQUpR6UdtUmH2wrId8mCppNzb8Gvot8skJl8jOIwzUj+NLlheBQhwQAtH4B8zNSnk85jn4bw9HXFImNwbasDS9iv60Grxf75tQvhuLX0fRQ+49DPTI8HC2NqvBT+aN7OyJWZj90t6Xo/zG/DuiAgzRePVwJx9b8fZEiNgU9xX+crjLFD/XljgPt/0XcgMj9sdpyyZFBff+yMBZO7ENLDdRECwXnNkG/v0fDvO8NSlpLhjvDLn3od2vatHNsuk1KTpRPIjkcCUUr01vAu3jIegHpkDvtX3QSO/TXKkupO6x70oC1DFqspFIZ3lM6tLqR2a3MSnB3iSCRhDEWIoub9lutz+qI19beJKENHvQwKo1bYSczu70bsZYNRBk/phXveTU3VYT5voP9Xu2gwj4sLNttp6kTMDKsC1gwXgS/hre1DwWMxN743TEqpfInU7LDMPRohsW6oJxO3/t0gw/x3u6j6D98Pt4xJj/NafcZLY9tc3lgQ70GMac51F7OfIKgfUtimnEAB3rjQPXPOq5LsbYYbIpz5VuHnZr+WcMUeEr8MVzqQ9zLJ+43bxzj/Tlag0G6lHcmf2azD65NjKScskQutUoVkTjbXm/hIHq/dRZGzXCn6det+maALZ6jSofMYX7hG+r9c97wYDwVj0lEETpggFr1unnH1aISQIPICqKCdbpwB+9YB3Y47/vRqBiagTeUdkJzD5G5j+8veAwbemsb80d5lEDOCsHDlBY/8/jJGFvdj6E9ZJDBdKybG41vXRQisrt3pi+wf52ebSWxFfA1C7UbnV8BKdBPEWVYCK/JT9KQYBEGXZGPBoDtFCS7k/oxW61nsDVTP0VKrPvEQv5VkqVaTqpn5whdr1iqLDaSoBpOW5T1wdIv89atXLKoF7sMl7fQOTnQ+mpYTRJC8aSSJZpgLuTuxmvOcNgrdkMVgmsX0JmNd76FA72gsre+fafjMt3SwwU3nAcqK3ylbBFh4a0J7T3EES5X7zrIxqXvek+Q4Sw01TSymE2AlZ4e0uJ0qYbFa6L/S6+/+vztpc2nwy7Hcx5Xi0Nv5/9sfZHbLIerx8jfRABJ+T1wmc91Z/PAouKHR5/dM9RUv15YdjRg+8SlpLLtBS9dNcyKnGsoNNDq1zZT8QWHmivF7vSOvFwBPY3MrucRvnMIeIrAYYOdBvn6anOUQ+xLfAvvFZJkjS52pf3CiVJdYvCzTujc6sy2GJd9cvRq/Et7YqksQAMhUsGF3Iw79ij5/z3OFezy7WVeAC30ra2kxmQKT84FHrKs5CPxxTcw5hMH1bYJPnAqG4SByYlWlfWU9Bfbr7iJtWEFQ9Rg80qzcpITDziefLpj/aNeW8OAEsiErsOHXlaVU6G+TTKny4S0ixOSZ/+qyPKa0O2YM2ec86NuQP9OxsVwHRjn+QkTV7LXHT9JuF71G14sXi0BaKGFQl0Qp4k1T5ANMMZrrNUmjbuwpKgzBgY34lwRhrA9JVQiMsxiulJ/yFvmB8hNKWH9/RUMHvTUXwIqBNkRTptR64hMQTOUfrNJlnZaIQ0B1ddhOoNo0RelW+upPEkOEymME/6aQqWbg2ZsPa1V3Z4G1xqsw8vHJccrHGU0s7dzXliap7wBiyFblHtETwyaS0vo6w2zk9RFcHCg/UG/JyYhNRhQSc0EYzULwoO06j5eV36TJCfMBq4VmPdrSxwQtvr12Cmf5uI1DDedlEnPL8eUj0zPMOjsP/TZTqjl0WMKoVNhZPWHE282z2TAT7i64xioDibcjODAuKOWXQFkgmORwsO9USqxVFR3+O50/0MuWUwss8CtWHugPVSI88w2MesbJboFpinX+gJ77XwIXvk//iY75cjUpaWbgyEHqk/SjJRBlUWEoJxdNtmERCpgtJESdiBfOVPw5WNgL0Rx2HkD1zdcwH12I/jVpuL9+/fZICFu6i3q0mp+gPcVOdPT671RGLuUgzk3GPwrIkX1m2DVmnyLD8jCQXb29Y/CippxfecM7Nij571cBYqzwuji3bzNHf3Am3GM52DaPqR5KrktlkjvevKRg505NxNei4QEpKa5RjsEUIULxaoO6vwN/8emKMtbkGgvdCqL/N8j19AzPOYL6fdluAViGVjFkJOPmqZKiDc0iuIvCVCK6ylTKdhbbNzFfCgQw51bAv8+kpoE1unWD4qye1KYrrpjRvPF3TeWUSPO2QUddl7VcyaRMq9oubD8xDOrYIMvgUZG3zZgYgPdMoOGL5N6kYaIdsFF0jQg0UVcp67CaGHDo24/NLBTMcDot4iZskacKyyJ4Vs8Vt3MRr1eCulZh6Ha+FpzLH3mlh0rXwZTUVCj+mpeRPJm/Hi8uGghdBSCCR/ya5pO5kmghf0Qv7Vs5KxykOZUUZfqNRTMd5BJJ7SaAyLDb4QZyH7nr3abprtfW4ReE/QxD0QXGBZeElvzBJc2UiA1rmodKVPsVjyXVzvXwoQ342US5h9u8qGcBYXDJJsk7rcnw+Bepd+p8Km47oCWvkJZefbKt03DWAYvfQOsx6Bq9M/C6S90tgQ2mwQEyEbignke1ca9GsEYbla+1T534jxHPMVWabDTgP4Dz8C8gqr9c93FY8Xy1Hny5/s8KkWY8RTVBwyslWojsh9GkpSBKSvS2v1cZEb5niV3cWhSA72ld80KLE39g/hsqNNohU8bo9AjlqZOpSNXPpR7NdPK34GsLnqsodGNtIP6a9O4m0WOucv4ZW/Q+usFBSAzCTcNghlFW/tqgO9+stktiC5amXOvOrYMU8rs5ctqKHG56lI6WphLUCjMvjJatlqpvb54S8KEX+pYStlqHYMDSY/T+uDzz12Mhp2GoM/HkW1ipNn+yzKJPUU1m6177dpvs9OFBvUORI0R8fTi74kXUPv4U0xiqloNKH8LJM9eitzwNRaAW5WAmPqf1iW+3BuchkgAiUZ0YN9dGN/m+I9Yve+KUfdsVIoPmtb/LykL2ojtwxdMVWXISJK6r6ACZT/gkXsAS2P6lODUjjDr+KYl/tUnN+WxJBEGHVDDG0S7VBG8M/t8Y0UFpfiU46aQyHGnB2CwRwapqsDlMXYSWRupuwfptK+SrgThO8bZqHY1TziCgQce1R5btXXN+SdwxRnGQ5egii855/wJCdyi/miESh8nXlflEo7wwLE7xzKv+lTdJqox9mZnDY63FyomFklJvOsuG6SujvuJqRCcPc9KsGXg0hdS4UzeS/a7jZf5lr2fXfQrIloB94z5LPm3X1E/ym0SCv3uYNbKnd3DRIKknBvVQSFB5BjWN4yrk2zIGbsXZICJDtZ/szQ+sqHtg+6JcOslul4fEYGNEXi+kqgNi2mBfql/llS0rkP49Qpcs4Eiz6dNKDDktKY/FYb68ByfaCIARTwPgFpZq4kJlYxLUU0uiB6euILJfXfIUE7bWRZdtePqDftCKEI5cs1YtLWF67Tmw1LGz/hbAmigFqHCqsX8GnGav09EjBCiOl6mmGNorilXFrBOv1FJEhqP52CW8qg022uErHna+81zpr11Kdu969jBQBx/5F2hRrBDmxwWzi8JCUMjze5V7qzjh/aQDJbIexVfKuKQkoxY7DAiULndTrX7qq0N85BN2hEgVVtd6l7mAka+28R8g5r9jk9Dbj6bShEpNDrUv+d18ltAAOSN9IAVMrbWQZ4une/itvmN6A+NeQqvC6uo4VJJkYXaYo1PMr4Hi4J8XuDEyLsLdvkWZsTpK6kyxj6Pg/mM9SnK6srNXVKpBtmj+lX/H9Cda1JaX34NVDDU5aQJFuiuYFkhcqbW9Lf8NgRRjQvxyV++8DeAAu9Fok+Xfh9Q7nFcGyN3g1iUQa1GY6mupYF7csxQkjTFFhjXRIHuDGDLPDuM0ckbT5vsmodH+1rV9LokcubqJUK5LOLiFr6iNzON8GRbLlt3P75Ag/jHHmZDRvlXXh28MW0gOV/jbHqfdVGs+QnDq9BUDeirkpu6ipzKllZRDYIVHNSSWUkRRHdzNPPeZ18peFwFa00yAIoEKK/YJMCOXwHRpgMkAtX1qdNfjf7iyxo5kGu8Kd+4khD9gVy+y+dHEYsJQh7X3LNalxtLMoKUXxOoyyT5K+Q8CE3FtNwQz9kVwcUUQe+U1lM8W+k3pqj401KNggjwccN1QJ4peCtq4PuWQrHY8sSr389nmR7HahV/rptAGtCKE0Csp2lRO6zIU5Pr2OB29FV70pTTAG6h4D+qAxzTpsFaZai3nI6eYGUGwqEFksxWShZZZw1MLxADAwcssj/QDAx3XPkiVcCOrksxf5yVzqnXQiJkns27MwpoBCVBbgDOA1S/wmiAUzkpYVsp/Hl8ZWfL1C0nZDsmk/0CnmK/GElQnlprF6QOhOtVEJ8/E7kYMBOC3o2Zfu0FksA6vabzA+UPc/YFG+DYyvpkEUptEF5fsh7HcJpjKXMEHTqlhJAVU7xmgzw2skZz+V2/kTjAjbFFThoVp54yB6iMQPTz/VGZD2jA3AEHfT70CHjafPbyp95WbTaqBoEzMK1M2rI6Jn7Mi5cJD2WNl9pXSwi8Iu++F5eTFsUTAjJM7wW1Vi4uqR5CoTAJp7i/xo+zXEDZWAjsVqKSNHFbs9a4ff0ZTRhxCgWTmOASIjUa+e27VroiT9WMQoR3lhl7xF4g46WqviGxRf0WHKitFw9eD625CxqdDnpcC7sMD8MzKip3cYYp2RH70YZq0qn7w0Cv+mQMfZ5+WEbKAhncCTpHWrwPPpyaxjqKBhENy+9S1a6dR5vzCnjeeu+BIfqnIloaIjwA7SAYxFAMQBI8uieJPJzifC4pCcDH1cb5UFSIaQ4x2R+a7dAJRXrnqM0pVHrrhnPU8bcUg/E0PSYxa8ospL6eJrJHgWXRFHXd6HD9ppDrWJliahtzUunRTrFyCfnz9djcVR4lfDIpFObu2A1y0Ej90qAjIAwq41NliTyJKZTTmMN9WLTQ0fMgChP0VZax0en8sTRosR0KjfXtvgewnDQk8zjT+pAfvahxkCHpHqkB+5bs+i/Kj1li1ZlgGAgSSq9mIgrJzSCsjv6FdZ3y7+A/jYlYl06oGjDyhHboBVGpyB9MK3R+wRPYAOLhop1CxsUdUp3DhomhX2CB0H3t0aCWtcuPHjNY7Vc9Ho4fYAtYtkUY6iXiNqg3jfD6SZ+kaZuNmWVwxOD0GbGs2/ao0u5szXe37TlRnVOMKzqICXZGHy9K5c63Emfj728oMwZ8oztr8i8qyvQAXCJ3H5POxwnHd/spa0CF6X/U919DsKkCYSvSsN48DJ1G+TOMbS+MOAKrwOg2Gik6UOSrkodNWCtGQmrsVIV2tpA6ON7TPK6ybdAcMJj/oX1guLkWE3WBHUFr7dhbxAYsyOkdkFDiQxaQ7XIVC3WbskOo5DyflCiSJIH3bDY6M5OjoPfsdqV7SQbM0c/qZbNb2nCMIXDmzzIOGNhk1Qm9T+BQWUDYFLPVmGuRdRWVnYmLcbPEp3EZHRPQZLNlqkNamEr7fKqnZc4E/pwmE0pyLA1kzajTmZ9EuNWXAjXEt8IvhksNctKNmhpkwVD6S0OWlFsfpfde09Fx1U/OclK/ieW0/V18sCzKd1MgVc4twNf6m0FtnrgRY6//80sPnEB1HEW3jTxgM36624ppUJykTLlRPEi7fSHiECoUqoft6wcNnTQeHQtJbGzcrjezwOdbX9gs8Nceshm57bcISj5wSNk3yegF9LrSIEYoGhy+GxByWDus2902FzehgVrUNuKXLTmqngdh8x4CVUrp1ieVVgmA+AoQkR0TH2x8sema4pGd123RWE9oY4pkFSGGV3K10hUz72e4gYJOYttS/WJ+qIuFFTpVmAxgIzUULJI5MQyJXS6TzVe3VXwO+8aiVFSrN94XPSNoovqFPGlhyMyTkx//UvGK7YIWVtjgShQcGf46w+fFVM3ByjAlxaR8xSCPpAQ+VGN8Q0x611K2mzk2ICbpXPqWyhaucgk472kmamqKV65tQS1U4TJpQQ/WZICj0xhEiXOMaLaB/6cvOhVTYwtmQK4voGWqdpTq9JzpkujtECb51/jodaoA3Pu/0W+vtY8Rtcr+Zg/mCuPuTF5TOqY+phFEYlpl6YRbg1Zm4LMaPU/nXkaPJaK52B/e5Fq2YR/SnLUzGLlFobCaSY8E/xpGhODqarip/aGIwjO9mHnf5ouANknfyinEO9coQpGz7djfwJm/oX2HY+OwkGlQqFDMokxLAMXn85OqeCxm2Gs2j8B1xZGoMdjqV36AjfWfPegD0VwHP2y6x4NO27wAkl26nGhYQBcUeVq7z1Uleozy6DUIdMLuwjIIzenR9c9v0BzneNsBvsUbVaY7fuwE5UQbEanXI1DF0y6QnhcxpmbE9YRtCKJut2FZzaavKyYaqx/ojtx8+01EqJP0VlUfeYKwmqXySo/Fw/vg4I29VvPkznUw3x1dV0WzJCl9Jub80nGIhyuokRRUG+55ZhcXuzbflykCcLbvb7sg7aHLClynsVLVmmmpzrlEmugLtMfMO+G1Gw8t3OteOhWI0VhLA4W74Nf0lZoaR8fcX8Tz4ldlK6Zz/xel3PNsBfnbbnPI6RY/2LA0N38ZLZQVjrCWFS9TKs0jBl1P//02RYCfpbwc/FRi4vgnB0OSftgCiuSk5NrB+SOcISfZsJgEiQMAkxslCjLC18KKAh6DDMgPgdAmZMwYkzNHhTUXGF4A/SaK7Ot1sPM4i5Hvpf4CgvptR0rL/C9LxbAtOVqvrpfetZzGQF73OWm/Wp8CA5JgXJdOLCVAhhpkjyPwGeTNfS1YTsEKe+ta6UAflYV3xvNp8ZT0yBz2GVuECSH0sdnOHA1CEN0ta2ard0ZPXxZpP396C3QbBsWthiyz4FtSwqWTn9Xfc6kPfk3VoCx8XORFtjw5/3cHMGkvEpEnyhmgtO1Qrrix85JduWr/lIIFZEPIoA++Suh3enlhQnb66QRKjrgDGUJz5HVQN0wOt8dPVtbIU3m6+5jWIOOwATtAab6KDO7QQpdhH8tgZSsbL5gmMuAElOkS9BwxrL88ItsazTJp5qY3tWMswG5f//Mp3wH/0lHU2Y03D4V8aJ8NFNQLeYatZ2ra4OeauPZYTEJhL89QODC1Z/B9Q6Ld8JC4OLmesnVO5NDL91FQLJJQckBCjgE/V+60Ix+kbcVO5Tb5ZyrR5/YY/POOx/kGkyrKDYNUc+Jy+F7XKaUt5gcW23q4URCk6Wl7Z05+DOqmh4vd6M+ALfWuvpFTpGazV99nuagqtjO+Jq2Vjrzsgmsp+dGwzsWwuRnRa4CuV8pmmBIpShTZ2kGWdTLcL21O2ZM2vIOmbTKtdR8o4F6dK7NDhvEnyzVcaCgBgoJIymcb2uH1klKoC25fVonxAW6BUEgGUBrks6OPwngAzaQZjdOXKF0kedO7r8qmtrNwkCQU8FiHdAUqwu7bAYUTGq3sQDUWjej73RYKMij5mEWIl3L5Qsd3OktWbhrDTfNg4IjQ2zazPZY/v6tl5sPDCX45bj47PjYM+mLImGaiiaozS3JDByi5tC0TwUK6Sv20U2LI5d0NcQb/KqDRIjyIRsWKYIC1GJQjdqaBYUkF24M3tj2r+TjhcZhKyrC2vuuobeLjpU7dnzQFvcTQ/FtBjiCSUDssGCS8Yl1CXQLtp2E7NCw9gxPkxUnoqf2P2Je3PuV0XU+xaYWCjahp6wfstCztb+nuL1ZIdOW29UHa2axYBVSBprbBwNVqMwWYdFLogpREJh5f9mLNtFTCsVgH9VOOr+O7Qjgn5tjhr/nOrPDOgjH/VVa6AYS64M3ChNSoHoigXr6tXvIa4RZBtTlasiRRs7F4S0V8nd4ynKAGqnOeOezYSSOgSfIKrmyt6O8op/hnG0ge/bkHErOmTGtwRlzkJnR3o/B0IkKsWI7VAC7g3QkAJoit4eBuXgfqK+a+syNf78Ojlv9EDT3PC+cXJku5+zEta5bkO1ONBvrM+jvd0dMqmgawKeYSYo6fenbmS2sTRUgCcg/xKqYzG5SBZH5aHPOqZv0ppAizL4Zeiqm8MIvKj1OTZ644GIrqLZx+PmUag+eBwueUBIhJU5B5xaAh2bkZxvCgqmx9AQ22N/0JRozd/A59M9+eOTjS8cDZJWVCpZPtB1ha0Ztx9tVLMCFs5hzgJPYh/5YfuPlYKIRPpwMLdaQXDrUH0A8Le2szAhjBk8qYO0EsCcHGkdwIdmT888Plyu4PGKVmvA6PUJJSHyq3yNMZsVdQe6abyerjr18/o+qp3qkyaE5g8V6QE1aElFNHjLV4xbfR9xCKmjTSqhpo5fFlvmpwyy1ObFqvnCOlVmYS808oqc73y97vWwKKlnin558B2ba5u3NqoSiL/JotQE1ln4cKstUIINgwBCALYb56SiFOZUcEc4VMlgixE6GF+pkSJ+UBjaOS4vmt6BYgq8ziPuWBM9OzXt7u9adkrThxS9JhaYkck4jNT2KsEc5AS1IZXa7fH/A8WVIRYAOA0akpjzSxMVAn75eooapftMOxFxk659G6Wze6/B7NRcZc7r9gKIHEzLbo/b2+xNBWkMa4CYCWbNlAncuc7OiBoXwFFBfg1cO5zKa9pHl0+1RllgFpL65lp3pw3rXdKQVu453N68qfDDZEz158asva5SDjweQf73pY3DEziZJiqzyX/UO5u+HYGzw7FXhNniJdlNd3xns2XjXiOkGmoA3L7rJv4E7+7TsHrslK7TGxIV8ykdZTwU8yl5IqIp1lekq9JZoPzxzLDXwFd9rtkdWfei57IogKsg3jvx+D+SBpSmG1zVfrtxDAZORhteS4JPHpb8vT8io46/svZj5hi/xVTHrb386K6abP4vHkFlw52iSexuCSp9p7T/kwcBGaiMf2RffjDp5ycSu1uGgNT+njkoWXhVXT3L200l56OVqvhiFHfRCfcTvnDCCHHPx98WfnkTDV3dANPLqKXwAySCQ7ngbAD8nFyz3XagbqB6HtUmPqiqSjMcsiPCz789tW0/3l+xIQZn9aTR85yyHSefQwQhQOHNo5l+Hr7hOu00hD+wNVwfAR9wWyOppYXzjG2FIMQG/lTqBTViB77kKoJATn7+3sRDreSVhTyfqG0pxI8/oNWrm6AiIBi3J8YVd/W9QrcLOiwVAp5WBdq4pQdvrn79nlcRj7VmtpW0VXClPZGv4Pr6nYYhCF0qBNt0QFoZDDV7fwD5YuNyccFeIJIpANKKuHQucFdHtPvzpMbBxi+88zc6AupTgRh2ZgtsIDEIX7R2lQDPQRyDivSJ3BgD6ez/8GRZaLYON1/rwYbCnXQfwWg9kSR4U1o24jDWSPbImYjvqBFffzkrlVrYw+gyVpAcT8e34YCdcof8rPfWMTYIWAlOb/PROLu4UXNr2Is1/9ld4XD3Qa2Oud9uYEocc4fLrqInKW688f73AcaFGEspshZ+XsuAyl5UL6y2R8EsVfyxivPz6AhNx2rejr8xbJNtfl2O9fQLFUI1OWlfo5zl7njQm3j6xz3gXQXvvI+Dty9nBs3Cj4BSjA5J5WX/AQYOjD0ErkAcLkNUqPtTYwc8Li/GBIYQHMWKqM3Q5lpd1Y+2BTJFxSKIGtqS37Ob8r92LtHoy2KO1myfo1A3njp09xKsaryxno6NHKZzuZwaoujEGoTwxzARjNVOOj2qplJjLVmJs77o0Oqp3ijlLUCuU9RkPyj2bgtHK19rNtC7pRKAUOF2mPIVry+H9iUoxMl/9/ea8KzI9NSRnUdL+4REr4R38bG9BDsUBllVytAXQco3Il2OcvaJjRXc1kU90T1Fj8Xs56sgOdPDDC2d19Iv+1ICBFx7hPzuhue9rjaAel8Qh/mAPL0JRnpFLTbrg4YkVE6AwgidqRC72jnN6edKESKei/kIY4A/e7DWShkfLOulv44pS7AM94G/3OD9kslPWgipzotF0eU2IS1shkQpZhZjTLZ3kxF1r+tE8GlcN6eEkQNW8puWagPuclS0+CRlvnjKn2Xy/VEEQhkGglzvCCNsNJ8MKY97XQr9bDlT7nOG8UNRH9k+k8df7oZ+yof3N5pgk+GJJU7R05i2Etfbf3m+dhcgc3T20k0/41+l5/ETE6j93o/Ahg8alchL6Sdk8S/SFgObgeOuZhI77Zozz2uz4XRMkTRTVsMfHj6fnG9kK3Vba1iQz0HITx699mP+9t/tf4XP13PppU/ZkyiNI7fT1B26hEmRZHArEa+tnd/xx7HAE3YOj44Txe0++dh85xb/Hubrmc5D+qMqxxJ94bo9hg3Ox1C+PrSaZSNtbpM+wpIYN43+JeUbew3PRPrN0Rgh+PwpdN/Em5XtEcbFGC2uNCzJVRaC1MdfiOe1pMObf7lqzWcAQDqhOM4TTPuovwnO2W7vq52b7WQjdRUJa/QFvHO1MGE3hXqam1vB5EeVWFtSmdgPvJbf66STpf6rEDMV4SK1eLHV6BNOPE9zUabwH4ebM7p8is5542Whu3qiVX1sLjI+rP9Y0kpP+Cqus8JmA4qGalj38da4HoiWYPDfH1olngwS0ylvievuOFrwgvDUVC2xoNZgE7jAOVqKASiIEDeCfBGmz/a8it9fEJvrA6cyawS3Xd/yFexvuaLh13jOkrtxUVciH+r6Daj6wrjBbZglPs3evQZLE9zHDzjKgzRUoZ3zO53uVHDEAQRSUclBQuOnX8uPA1Z4MMYj2VEs4+IsklBU4lDqB3pS4LySY5O672DpAg8dg56t+DqTcfXI+mYZ4fsMugcyNUWmiLsLFt9UUwsSoOegXNQC8mQyFgK5RVxFFpq3ssRHAx+jsD6L64GZJbP2gMui+kjVswipuqXQQis7inABKsrQABU8Yrzz3yrW40KZ118V47ZSl3/6Z9jot81+CE8ptIc61V8jexLvK526G+Z3bRvQmg9U9wB0a+KWBjWWcJwhP6prSbtYXTdbE3kaZgfXb7sunLrMTquNOiMNxKmmE8vgzSZlWn1czdKpTPi0FV1ZlSYe7P5S8vBXbP6Rv0IWxCjJvP8cNIhF9K8gP4A/XMiTSTpm7Diam53/jDYA++bVJ6TcRSozpepDNK1LtsFWTQs5/KwxkDEA7hOWTsGCt8bO/jfGK64gFy02jZDvwg5hZboOZhXmQz07F4InzNPH8yDTN0yJd3cIlGtr4DY7lAtgzx4+j+1D2vuqPZLFIOQtBQpeUNYXW25HmpbXjivSPp7hKe9OTcsNmlXa02mRd4XkMnQaLhUoOEKpx0HIJVMKjwQKB7/raM6BlFYEL7V01oF71DsK9XeoNu3WmZ+ffch5buNWN/CIZE4dCnyzAje6DJVDau3J0KYIT4P1r+bQm/3BzDCYqBC4Ov9CTvG1gAFfYZr22tGOEWvnx3x7V51LXFtcb89QzwIETfO8t8bjxiGxCqf3gaJviXXPkZCe4Xy4PXrz0hM2rQWUn6OFzB7NCqLPFfNNhPuK0HuolUGj+JZAEPi0OUdsuSEjMzA80I7sd+e7zNkJGc8JEuFQJHmhlui1at72NgpzoG16fI8fL42xYo87sVHSo4fRs/sNFeozk42GSSC6qR69BPd7eUtEEpT521ZpXJrUuX72TSMEN/WgyuQqRr1PUzReVc8+ITJOa9rd7kujTjER+FJst0opwvxkhSuES4Rq/Vip8gdcTcxQoJmtfWaLgv84dDR1I4VueWJAiFzhENfy8KZEr9d9Gbg/2NozhZMbXQbRQgRdh0HX6zcne7eHVxSuLbdzAzftdOLJpONFX6D68zzP3BZmjMzOn2Ok6wVALLnin4MyK/srfdnSjDCVawO3OaDQqjYQahPBBut8TmPeF2a+1u3Qwo0E/OCYaiVd487cgZHvpGM67Pf2CODY+T9gIht540+XmTgb9IChINLfy985aeYhfoAngThvJr4L89eqsa7oGkXV2XIKn7OlkTOjjojLCojqte8lHpY7sQcjdYvkbWZEcCQWgAjRyYo0OsMIZ11N0OPao7KvH7jJuHx5SWihH7UXDJxiwhxYxxWNlL8QuVy0RXo/9egFiuPO0fYm636hjBEitz8jKsGRo0N3R/eY03WWDPJx6l7jIChrqCfqBf3yzwKSjUd339Bz50IHdLQIxEJ8WVwSqRsY5koadQ1ebIxeft7dAqKGv2EFXIgXGFRU/85Q8xeh2V+MP9GrmWh762zmTmjKx8oUUcodKtgWE2Pjz8NJgFBk1CcqOZkj2bN8zaTrpa/J3bOCJ734LQmN3F5bCMgzKEPmn6N6/1fqIttqb3LULiQyYwyk8KhYLG9axJimUoUM9XkoRIW++dzlMIxf+g/v3fwFYqO6IQJ0FaBtxySOyfNYqEZTDknghO9C0PC080PhKByKxC6LI1y1/ILXgQLmLivf7aCSZbG1Pu9EKkG8ffkTigOxrJBYIRxJ8C8sZud6McFqdeCPbf3N1D6CBEEkIPWxPGINoMloQ8FDghJKiVREf9uuhOj7Zsk5JqBbKmZSnfbtrvigGnht1sT1H3vekExLAHEgBsWG+wpskLsbf0RjI5t+kVAXTieaLvnlCoGuN1n87DH8N1JzoxoAIySj3hWptjy6c/IUXv+hp3dRFNke6ritV78Hg9ogjiXZzTz9BwVfxvDJB+2JkOvBlY2tviFHesBs2OyYtWTUroAqloHFXS7GYRGkm5vuafMSdlLLFXbwzzuLMAEpxTduVu7GXYsn3S49jIdwh50GravydEz9R0vRJRSItUutLk1emq/Z0HDYhfSri8Z3e7md+qFgeZM9u3/eqMym0y0dVrljVkjWm8fxuWBeH11gB4ab6EbRtic/FVKi5RhSLLH2d/3INKdVn5nCEvgYLfkntayOXtLaQCy7yxk/UWXyUjIBNU3j1SERqxMaXrf3BmUZiCgTFmVVoU5ZctZ5qhW42xODXG1FG6o0Ft9Odblry3DJ3uclmjByjjC2rKvQIb8+KHZXS4CwPe3l5ah79yv45SNpXAathcgTQpHRqx667k7bYNX+rWIIdyNdoEoeWUHC98xojrXidYnkg6ZisMyyfC5z5OeYlH6dtmPeCO76Vy683BrVp/Sf9dTcae4to69I4Cl/C6RN8Jpg2OCnznwG2iGKox5XamB9QfMgk=</go:docsCustomData>
</go:gDocsCustomXmlDataStorage>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CB84FF80-D9FF-44A9-BB76-D9EA272ADDB1}">
  <ds:schemaRefs>
    <ds:schemaRef ds:uri="http://schemas.microsoft.com/sharepoint/v3/contenttype/forms"/>
  </ds:schemaRefs>
</ds:datastoreItem>
</file>

<file path=customXml/itemProps2.xml><?xml version="1.0" encoding="utf-8"?>
<ds:datastoreItem xmlns:ds="http://schemas.openxmlformats.org/officeDocument/2006/customXml" ds:itemID="{CB041AB2-A37F-4D8A-AEFF-151AE6D5AA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8DDC3B-5180-46A5-BACF-DA8BF0C39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4da4-8b05-4358-92bc-f125d8a8668c"/>
    <ds:schemaRef ds:uri="d4cfbcda-02f9-40c6-9cb2-5597df34e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9A225BB-6A15-4DBD-9FEF-A01C1EBFA5E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1436</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Sirri Smith</cp:lastModifiedBy>
  <cp:revision>4</cp:revision>
  <dcterms:created xsi:type="dcterms:W3CDTF">2023-07-11T04:11:00Z</dcterms:created>
  <dcterms:modified xsi:type="dcterms:W3CDTF">2023-07-11T21:42:00Z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