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7015" w14:textId="77777777" w:rsidR="0017558D" w:rsidRDefault="0017558D" w:rsidP="0017558D"/>
    <w:p w14:paraId="7C69D7A0" w14:textId="77777777" w:rsidR="00931193" w:rsidRDefault="00931193" w:rsidP="00931193">
      <w:pPr>
        <w:pStyle w:val="Heading3"/>
        <w:spacing w:before="40" w:after="0"/>
        <w:rPr>
          <w:b w:val="0"/>
          <w:color w:val="0563C1"/>
          <w:sz w:val="32"/>
          <w:szCs w:val="32"/>
        </w:rPr>
      </w:pPr>
      <w:r>
        <w:rPr>
          <w:b w:val="0"/>
          <w:color w:val="0563C1"/>
          <w:sz w:val="32"/>
          <w:szCs w:val="32"/>
        </w:rPr>
        <w:t>Thinking about causes and effects of issues – example answers</w:t>
      </w:r>
    </w:p>
    <w:p w14:paraId="03820A9E" w14:textId="77777777" w:rsidR="00931193" w:rsidRDefault="00931193" w:rsidP="00931193"/>
    <w:tbl>
      <w:tblPr>
        <w:tblW w:w="13950" w:type="dxa"/>
        <w:tblBorders>
          <w:top w:val="single" w:sz="4" w:space="0" w:color="9CC3E5"/>
          <w:left w:val="single" w:sz="4" w:space="0" w:color="B4C6E7"/>
          <w:bottom w:val="single" w:sz="4" w:space="0" w:color="9CC3E5"/>
          <w:right w:val="single" w:sz="4" w:space="0" w:color="B4C6E7"/>
          <w:insideH w:val="single" w:sz="4" w:space="0" w:color="9CC3E5"/>
          <w:insideV w:val="single" w:sz="4" w:space="0" w:color="9CC3E5"/>
        </w:tblBorders>
        <w:tblLayout w:type="fixed"/>
        <w:tblLook w:val="0400" w:firstRow="0" w:lastRow="0" w:firstColumn="0" w:lastColumn="0" w:noHBand="0" w:noVBand="1"/>
      </w:tblPr>
      <w:tblGrid>
        <w:gridCol w:w="2405"/>
        <w:gridCol w:w="2552"/>
        <w:gridCol w:w="3118"/>
        <w:gridCol w:w="3119"/>
        <w:gridCol w:w="2756"/>
      </w:tblGrid>
      <w:tr w:rsidR="00931193" w14:paraId="5F28B13C" w14:textId="77777777" w:rsidTr="0088585C">
        <w:trPr>
          <w:trHeight w:val="418"/>
        </w:trPr>
        <w:tc>
          <w:tcPr>
            <w:tcW w:w="2405" w:type="dxa"/>
            <w:shd w:val="clear" w:color="auto" w:fill="D9E2F3"/>
          </w:tcPr>
          <w:p w14:paraId="2EDDFBAF" w14:textId="77777777" w:rsidR="00931193" w:rsidRDefault="00931193" w:rsidP="0088585C">
            <w:pPr>
              <w:jc w:val="center"/>
              <w:rPr>
                <w:color w:val="002060"/>
                <w:sz w:val="24"/>
                <w:szCs w:val="24"/>
              </w:rPr>
            </w:pPr>
            <w:r>
              <w:rPr>
                <w:color w:val="002060"/>
                <w:sz w:val="24"/>
                <w:szCs w:val="24"/>
              </w:rPr>
              <w:t xml:space="preserve">Example issues or human impacts </w:t>
            </w:r>
          </w:p>
        </w:tc>
        <w:tc>
          <w:tcPr>
            <w:tcW w:w="2552" w:type="dxa"/>
            <w:shd w:val="clear" w:color="auto" w:fill="FFF2CC"/>
          </w:tcPr>
          <w:p w14:paraId="150D2977" w14:textId="77777777" w:rsidR="00931193" w:rsidRDefault="00931193" w:rsidP="0088585C">
            <w:pPr>
              <w:jc w:val="center"/>
              <w:rPr>
                <w:color w:val="002060"/>
                <w:sz w:val="24"/>
                <w:szCs w:val="24"/>
              </w:rPr>
            </w:pPr>
            <w:r>
              <w:rPr>
                <w:color w:val="002060"/>
                <w:sz w:val="24"/>
                <w:szCs w:val="24"/>
              </w:rPr>
              <w:t xml:space="preserve">Causes and why we have this issue </w:t>
            </w:r>
          </w:p>
        </w:tc>
        <w:tc>
          <w:tcPr>
            <w:tcW w:w="3118" w:type="dxa"/>
            <w:shd w:val="clear" w:color="auto" w:fill="C9C9C9"/>
          </w:tcPr>
          <w:p w14:paraId="34FC793F" w14:textId="77777777" w:rsidR="00931193" w:rsidRDefault="00931193" w:rsidP="0088585C">
            <w:pPr>
              <w:jc w:val="center"/>
              <w:rPr>
                <w:color w:val="002060"/>
                <w:sz w:val="24"/>
                <w:szCs w:val="24"/>
              </w:rPr>
            </w:pPr>
            <w:r>
              <w:rPr>
                <w:color w:val="002060"/>
                <w:sz w:val="24"/>
                <w:szCs w:val="24"/>
              </w:rPr>
              <w:t>Effects of this issue</w:t>
            </w:r>
          </w:p>
          <w:p w14:paraId="54C43682" w14:textId="77777777" w:rsidR="00931193" w:rsidRDefault="00931193" w:rsidP="0088585C">
            <w:pPr>
              <w:jc w:val="center"/>
              <w:rPr>
                <w:color w:val="002060"/>
                <w:sz w:val="24"/>
                <w:szCs w:val="24"/>
              </w:rPr>
            </w:pPr>
          </w:p>
        </w:tc>
        <w:tc>
          <w:tcPr>
            <w:tcW w:w="3119" w:type="dxa"/>
            <w:shd w:val="clear" w:color="auto" w:fill="E2EFD9"/>
          </w:tcPr>
          <w:p w14:paraId="066C0427" w14:textId="77777777" w:rsidR="00931193" w:rsidRDefault="00931193" w:rsidP="0088585C">
            <w:pPr>
              <w:jc w:val="center"/>
              <w:rPr>
                <w:color w:val="002060"/>
                <w:sz w:val="24"/>
                <w:szCs w:val="24"/>
              </w:rPr>
            </w:pPr>
            <w:r>
              <w:rPr>
                <w:color w:val="002060"/>
                <w:sz w:val="24"/>
                <w:szCs w:val="24"/>
              </w:rPr>
              <w:t xml:space="preserve">Alternative possibilities </w:t>
            </w:r>
          </w:p>
          <w:p w14:paraId="78E8075C" w14:textId="77777777" w:rsidR="00931193" w:rsidRDefault="00931193" w:rsidP="0088585C">
            <w:pPr>
              <w:jc w:val="center"/>
              <w:rPr>
                <w:color w:val="002060"/>
                <w:sz w:val="24"/>
                <w:szCs w:val="24"/>
              </w:rPr>
            </w:pPr>
            <w:r>
              <w:rPr>
                <w:color w:val="002060"/>
                <w:sz w:val="24"/>
                <w:szCs w:val="24"/>
              </w:rPr>
              <w:t xml:space="preserve">and </w:t>
            </w:r>
            <w:proofErr w:type="spellStart"/>
            <w:r>
              <w:rPr>
                <w:color w:val="002060"/>
                <w:sz w:val="24"/>
                <w:szCs w:val="24"/>
              </w:rPr>
              <w:t>kaitiakitanga</w:t>
            </w:r>
            <w:proofErr w:type="spellEnd"/>
          </w:p>
        </w:tc>
        <w:tc>
          <w:tcPr>
            <w:tcW w:w="2756" w:type="dxa"/>
            <w:shd w:val="clear" w:color="auto" w:fill="F7CBAC"/>
          </w:tcPr>
          <w:p w14:paraId="786F414A" w14:textId="77777777" w:rsidR="00931193" w:rsidRDefault="00931193" w:rsidP="0088585C">
            <w:pPr>
              <w:jc w:val="center"/>
              <w:rPr>
                <w:color w:val="002060"/>
                <w:sz w:val="24"/>
                <w:szCs w:val="24"/>
              </w:rPr>
            </w:pPr>
            <w:r>
              <w:rPr>
                <w:color w:val="002060"/>
                <w:sz w:val="24"/>
                <w:szCs w:val="24"/>
              </w:rPr>
              <w:t xml:space="preserve">Future consequences of alternatives </w:t>
            </w:r>
          </w:p>
        </w:tc>
      </w:tr>
      <w:tr w:rsidR="00931193" w14:paraId="05B7582D" w14:textId="77777777" w:rsidTr="0088585C">
        <w:trPr>
          <w:trHeight w:val="77"/>
        </w:trPr>
        <w:tc>
          <w:tcPr>
            <w:tcW w:w="13950" w:type="dxa"/>
            <w:gridSpan w:val="5"/>
          </w:tcPr>
          <w:p w14:paraId="372446A7" w14:textId="77777777" w:rsidR="00931193" w:rsidRDefault="00931193" w:rsidP="0088585C">
            <w:pPr>
              <w:rPr>
                <w:color w:val="7030A0"/>
                <w:sz w:val="19"/>
                <w:szCs w:val="19"/>
              </w:rPr>
            </w:pPr>
            <w:r>
              <w:rPr>
                <w:color w:val="7030A0"/>
                <w:sz w:val="19"/>
                <w:szCs w:val="19"/>
              </w:rPr>
              <w:t xml:space="preserve">Issues for drinking water and supply </w:t>
            </w:r>
          </w:p>
        </w:tc>
      </w:tr>
      <w:tr w:rsidR="00931193" w14:paraId="118226DE" w14:textId="77777777" w:rsidTr="0088585C">
        <w:trPr>
          <w:trHeight w:val="1605"/>
        </w:trPr>
        <w:tc>
          <w:tcPr>
            <w:tcW w:w="2405" w:type="dxa"/>
          </w:tcPr>
          <w:p w14:paraId="65BE7237" w14:textId="77777777" w:rsidR="00931193" w:rsidRDefault="00931193" w:rsidP="0088585C">
            <w:pPr>
              <w:rPr>
                <w:color w:val="002060"/>
                <w:sz w:val="19"/>
                <w:szCs w:val="19"/>
              </w:rPr>
            </w:pPr>
            <w:r>
              <w:rPr>
                <w:color w:val="002060"/>
                <w:sz w:val="19"/>
                <w:szCs w:val="19"/>
              </w:rPr>
              <w:t>More demands for water but limited water supply</w:t>
            </w:r>
          </w:p>
        </w:tc>
        <w:tc>
          <w:tcPr>
            <w:tcW w:w="2552" w:type="dxa"/>
          </w:tcPr>
          <w:p w14:paraId="563086D7" w14:textId="77777777" w:rsidR="00931193" w:rsidRDefault="00931193" w:rsidP="0088585C">
            <w:pPr>
              <w:rPr>
                <w:sz w:val="19"/>
                <w:szCs w:val="19"/>
              </w:rPr>
            </w:pPr>
            <w:r>
              <w:rPr>
                <w:sz w:val="19"/>
                <w:szCs w:val="19"/>
              </w:rPr>
              <w:t xml:space="preserve">Lack of care and </w:t>
            </w:r>
            <w:proofErr w:type="spellStart"/>
            <w:r>
              <w:rPr>
                <w:sz w:val="19"/>
                <w:szCs w:val="19"/>
              </w:rPr>
              <w:t>kaitiakitanga</w:t>
            </w:r>
            <w:proofErr w:type="spellEnd"/>
            <w:r>
              <w:rPr>
                <w:sz w:val="19"/>
                <w:szCs w:val="19"/>
              </w:rPr>
              <w:t xml:space="preserve"> for water sources, pollution, population growth and other issues. Often there is a need for more water in summer when there is less water available. </w:t>
            </w:r>
          </w:p>
        </w:tc>
        <w:tc>
          <w:tcPr>
            <w:tcW w:w="3118" w:type="dxa"/>
          </w:tcPr>
          <w:p w14:paraId="1EB1BE4C" w14:textId="77777777" w:rsidR="00931193" w:rsidRDefault="00931193" w:rsidP="0088585C">
            <w:pPr>
              <w:rPr>
                <w:sz w:val="19"/>
                <w:szCs w:val="19"/>
              </w:rPr>
            </w:pPr>
            <w:r>
              <w:rPr>
                <w:sz w:val="19"/>
                <w:szCs w:val="19"/>
              </w:rPr>
              <w:t xml:space="preserve">Not having enough water to go around for every person and business. Water restrictions necessary (limits on what you can use water for especially in summer). </w:t>
            </w:r>
          </w:p>
        </w:tc>
        <w:tc>
          <w:tcPr>
            <w:tcW w:w="3119" w:type="dxa"/>
          </w:tcPr>
          <w:p w14:paraId="23DE3B6F" w14:textId="77777777" w:rsidR="00931193" w:rsidRDefault="00931193" w:rsidP="0088585C">
            <w:pPr>
              <w:rPr>
                <w:sz w:val="19"/>
                <w:szCs w:val="19"/>
              </w:rPr>
            </w:pPr>
            <w:r>
              <w:rPr>
                <w:sz w:val="19"/>
                <w:szCs w:val="19"/>
              </w:rPr>
              <w:t xml:space="preserve">Everyone is much more careful and smarter with how they use water. Water conservation. We look after our precious water sources and prevent pollution and problems in them. </w:t>
            </w:r>
          </w:p>
        </w:tc>
        <w:tc>
          <w:tcPr>
            <w:tcW w:w="2756" w:type="dxa"/>
          </w:tcPr>
          <w:p w14:paraId="1F9AD24A" w14:textId="77777777" w:rsidR="00931193" w:rsidRDefault="00931193" w:rsidP="0088585C">
            <w:pPr>
              <w:rPr>
                <w:sz w:val="19"/>
                <w:szCs w:val="19"/>
              </w:rPr>
            </w:pPr>
            <w:r>
              <w:rPr>
                <w:sz w:val="19"/>
                <w:szCs w:val="19"/>
              </w:rPr>
              <w:t xml:space="preserve">There is enough water for everyone now and in the future. </w:t>
            </w:r>
          </w:p>
        </w:tc>
      </w:tr>
      <w:tr w:rsidR="00931193" w14:paraId="389C6788" w14:textId="77777777" w:rsidTr="0088585C">
        <w:trPr>
          <w:trHeight w:val="1523"/>
        </w:trPr>
        <w:tc>
          <w:tcPr>
            <w:tcW w:w="2405" w:type="dxa"/>
          </w:tcPr>
          <w:p w14:paraId="4919DF26" w14:textId="77777777" w:rsidR="00931193" w:rsidRDefault="00931193" w:rsidP="0088585C">
            <w:pPr>
              <w:rPr>
                <w:color w:val="002060"/>
                <w:sz w:val="19"/>
                <w:szCs w:val="19"/>
              </w:rPr>
            </w:pPr>
            <w:r>
              <w:rPr>
                <w:color w:val="002060"/>
                <w:sz w:val="19"/>
                <w:szCs w:val="19"/>
              </w:rPr>
              <w:t xml:space="preserve">Climate change, more extreme weather events </w:t>
            </w:r>
          </w:p>
        </w:tc>
        <w:tc>
          <w:tcPr>
            <w:tcW w:w="2552" w:type="dxa"/>
          </w:tcPr>
          <w:p w14:paraId="0092A01B" w14:textId="77777777" w:rsidR="00931193" w:rsidRDefault="00931193" w:rsidP="0088585C">
            <w:pPr>
              <w:rPr>
                <w:sz w:val="19"/>
                <w:szCs w:val="19"/>
              </w:rPr>
            </w:pPr>
            <w:r>
              <w:rPr>
                <w:sz w:val="19"/>
                <w:szCs w:val="19"/>
              </w:rPr>
              <w:t xml:space="preserve">Carbon emissions through travel, food waste, agriculture, electricity generation and other causes. Water vapour and methane emissions through farming and transportation. </w:t>
            </w:r>
          </w:p>
        </w:tc>
        <w:tc>
          <w:tcPr>
            <w:tcW w:w="3118" w:type="dxa"/>
          </w:tcPr>
          <w:p w14:paraId="1414E37C" w14:textId="77777777" w:rsidR="00931193" w:rsidRDefault="00931193" w:rsidP="0088585C">
            <w:pPr>
              <w:rPr>
                <w:sz w:val="19"/>
                <w:szCs w:val="19"/>
              </w:rPr>
            </w:pPr>
            <w:r>
              <w:rPr>
                <w:sz w:val="19"/>
                <w:szCs w:val="19"/>
              </w:rPr>
              <w:t>Climate change could affect water supplies, cause more frequent droughts and extreme weather events. This could mean less reliable access to clean drinking water. Less frequent rain could lower lake and river levels. There could be hotter, drier summers.</w:t>
            </w:r>
          </w:p>
        </w:tc>
        <w:tc>
          <w:tcPr>
            <w:tcW w:w="3119" w:type="dxa"/>
          </w:tcPr>
          <w:p w14:paraId="0067BDF4" w14:textId="77777777" w:rsidR="00931193" w:rsidRDefault="00931193" w:rsidP="0088585C">
            <w:pPr>
              <w:rPr>
                <w:sz w:val="19"/>
                <w:szCs w:val="19"/>
              </w:rPr>
            </w:pPr>
            <w:r>
              <w:rPr>
                <w:sz w:val="19"/>
                <w:szCs w:val="19"/>
              </w:rPr>
              <w:t xml:space="preserve">Sustainable, low-carbon and reduced-methane farming methods, composting, sustainable travel options such as cycling, </w:t>
            </w:r>
            <w:proofErr w:type="gramStart"/>
            <w:r>
              <w:rPr>
                <w:sz w:val="19"/>
                <w:szCs w:val="19"/>
              </w:rPr>
              <w:t>busing</w:t>
            </w:r>
            <w:proofErr w:type="gramEnd"/>
            <w:r>
              <w:rPr>
                <w:sz w:val="19"/>
                <w:szCs w:val="19"/>
              </w:rPr>
              <w:t xml:space="preserve"> and walking. Water conservation. </w:t>
            </w:r>
          </w:p>
        </w:tc>
        <w:tc>
          <w:tcPr>
            <w:tcW w:w="2756" w:type="dxa"/>
          </w:tcPr>
          <w:p w14:paraId="26EEF792" w14:textId="77777777" w:rsidR="00931193" w:rsidRDefault="00931193" w:rsidP="0088585C">
            <w:pPr>
              <w:rPr>
                <w:sz w:val="19"/>
                <w:szCs w:val="19"/>
              </w:rPr>
            </w:pPr>
            <w:r>
              <w:rPr>
                <w:sz w:val="19"/>
                <w:szCs w:val="19"/>
              </w:rPr>
              <w:t xml:space="preserve">If we act for the climate and reduce emissions, we can limit the effects of climate change and ensure a steady water supply. </w:t>
            </w:r>
          </w:p>
        </w:tc>
      </w:tr>
      <w:tr w:rsidR="00931193" w14:paraId="280EE8AE" w14:textId="77777777" w:rsidTr="0088585C">
        <w:trPr>
          <w:trHeight w:val="77"/>
        </w:trPr>
        <w:tc>
          <w:tcPr>
            <w:tcW w:w="13950" w:type="dxa"/>
            <w:gridSpan w:val="5"/>
          </w:tcPr>
          <w:p w14:paraId="633CA18F" w14:textId="77777777" w:rsidR="00931193" w:rsidRDefault="00931193" w:rsidP="0088585C">
            <w:pPr>
              <w:rPr>
                <w:color w:val="7030A0"/>
                <w:sz w:val="19"/>
                <w:szCs w:val="19"/>
              </w:rPr>
            </w:pPr>
            <w:r>
              <w:rPr>
                <w:color w:val="7030A0"/>
                <w:sz w:val="19"/>
                <w:szCs w:val="19"/>
              </w:rPr>
              <w:t xml:space="preserve">Other water-related issues </w:t>
            </w:r>
          </w:p>
        </w:tc>
      </w:tr>
      <w:tr w:rsidR="00931193" w14:paraId="15F3A9B4" w14:textId="77777777" w:rsidTr="0088585C">
        <w:trPr>
          <w:trHeight w:val="77"/>
        </w:trPr>
        <w:tc>
          <w:tcPr>
            <w:tcW w:w="2405" w:type="dxa"/>
          </w:tcPr>
          <w:p w14:paraId="5F012D1B" w14:textId="77777777" w:rsidR="00931193" w:rsidRDefault="00931193" w:rsidP="0088585C">
            <w:pPr>
              <w:rPr>
                <w:color w:val="002060"/>
                <w:sz w:val="19"/>
                <w:szCs w:val="19"/>
              </w:rPr>
            </w:pPr>
            <w:r>
              <w:rPr>
                <w:color w:val="002060"/>
                <w:sz w:val="19"/>
                <w:szCs w:val="19"/>
              </w:rPr>
              <w:t>Stormwater run-off</w:t>
            </w:r>
          </w:p>
        </w:tc>
        <w:tc>
          <w:tcPr>
            <w:tcW w:w="2552" w:type="dxa"/>
          </w:tcPr>
          <w:p w14:paraId="4B2C531A" w14:textId="77777777" w:rsidR="00931193" w:rsidRDefault="00931193" w:rsidP="0088585C">
            <w:pPr>
              <w:rPr>
                <w:sz w:val="19"/>
                <w:szCs w:val="19"/>
              </w:rPr>
            </w:pPr>
            <w:r>
              <w:rPr>
                <w:sz w:val="19"/>
                <w:szCs w:val="19"/>
              </w:rPr>
              <w:t xml:space="preserve">Stormwater run-off prevents flooding in urban areas. </w:t>
            </w:r>
          </w:p>
        </w:tc>
        <w:tc>
          <w:tcPr>
            <w:tcW w:w="3118" w:type="dxa"/>
          </w:tcPr>
          <w:p w14:paraId="7E7CF4AB" w14:textId="77777777" w:rsidR="00931193" w:rsidRDefault="00931193" w:rsidP="0088585C">
            <w:pPr>
              <w:rPr>
                <w:sz w:val="19"/>
                <w:szCs w:val="19"/>
              </w:rPr>
            </w:pPr>
            <w:r>
              <w:rPr>
                <w:sz w:val="19"/>
                <w:szCs w:val="19"/>
              </w:rPr>
              <w:t>Pollutants from stormwater run-off can make water unsafe to drink or swim in.</w:t>
            </w:r>
          </w:p>
        </w:tc>
        <w:tc>
          <w:tcPr>
            <w:tcW w:w="3119" w:type="dxa"/>
          </w:tcPr>
          <w:p w14:paraId="1AC3375D" w14:textId="77777777" w:rsidR="00931193" w:rsidRDefault="00931193" w:rsidP="0088585C">
            <w:pPr>
              <w:rPr>
                <w:sz w:val="19"/>
                <w:szCs w:val="19"/>
              </w:rPr>
            </w:pPr>
            <w:r>
              <w:rPr>
                <w:sz w:val="19"/>
                <w:szCs w:val="19"/>
              </w:rPr>
              <w:t xml:space="preserve">Low-impact stormwater design, rain gardens, wetland restoration, green roofs, other new stormwater technologies. Monitoring of water quality. </w:t>
            </w:r>
            <w:proofErr w:type="spellStart"/>
            <w:r>
              <w:rPr>
                <w:sz w:val="19"/>
                <w:szCs w:val="19"/>
              </w:rPr>
              <w:t>Kaitiakitanga</w:t>
            </w:r>
            <w:proofErr w:type="spellEnd"/>
            <w:r>
              <w:rPr>
                <w:sz w:val="19"/>
                <w:szCs w:val="19"/>
              </w:rPr>
              <w:t xml:space="preserve"> and public education to </w:t>
            </w:r>
            <w:r>
              <w:rPr>
                <w:sz w:val="19"/>
                <w:szCs w:val="19"/>
              </w:rPr>
              <w:lastRenderedPageBreak/>
              <w:t xml:space="preserve">reduce pollution. </w:t>
            </w:r>
          </w:p>
        </w:tc>
        <w:tc>
          <w:tcPr>
            <w:tcW w:w="2756" w:type="dxa"/>
          </w:tcPr>
          <w:p w14:paraId="4E2FAC59" w14:textId="77777777" w:rsidR="00931193" w:rsidRDefault="00931193" w:rsidP="0088585C">
            <w:pPr>
              <w:rPr>
                <w:sz w:val="19"/>
                <w:szCs w:val="19"/>
              </w:rPr>
            </w:pPr>
            <w:r>
              <w:rPr>
                <w:sz w:val="19"/>
                <w:szCs w:val="19"/>
              </w:rPr>
              <w:lastRenderedPageBreak/>
              <w:t xml:space="preserve">Reducing run-off will reduce pollution, improve water </w:t>
            </w:r>
            <w:proofErr w:type="gramStart"/>
            <w:r>
              <w:rPr>
                <w:sz w:val="19"/>
                <w:szCs w:val="19"/>
              </w:rPr>
              <w:t>quality</w:t>
            </w:r>
            <w:proofErr w:type="gramEnd"/>
            <w:r>
              <w:rPr>
                <w:sz w:val="19"/>
                <w:szCs w:val="19"/>
              </w:rPr>
              <w:t xml:space="preserve"> and improve the health of aquatic animals and ecosystems. </w:t>
            </w:r>
          </w:p>
        </w:tc>
      </w:tr>
      <w:tr w:rsidR="00931193" w14:paraId="4F2AD69A" w14:textId="77777777" w:rsidTr="0088585C">
        <w:trPr>
          <w:trHeight w:val="4035"/>
        </w:trPr>
        <w:tc>
          <w:tcPr>
            <w:tcW w:w="2405" w:type="dxa"/>
          </w:tcPr>
          <w:p w14:paraId="3FC209ED" w14:textId="77777777" w:rsidR="00931193" w:rsidRDefault="00931193" w:rsidP="0088585C">
            <w:pPr>
              <w:rPr>
                <w:color w:val="002060"/>
                <w:sz w:val="19"/>
                <w:szCs w:val="19"/>
              </w:rPr>
            </w:pPr>
            <w:r>
              <w:rPr>
                <w:color w:val="002060"/>
                <w:sz w:val="19"/>
                <w:szCs w:val="19"/>
              </w:rPr>
              <w:t xml:space="preserve">Hydroelectric power stations, </w:t>
            </w:r>
            <w:proofErr w:type="gramStart"/>
            <w:r>
              <w:rPr>
                <w:color w:val="002060"/>
                <w:sz w:val="19"/>
                <w:szCs w:val="19"/>
              </w:rPr>
              <w:t>dams</w:t>
            </w:r>
            <w:proofErr w:type="gramEnd"/>
            <w:r>
              <w:rPr>
                <w:color w:val="002060"/>
                <w:sz w:val="19"/>
                <w:szCs w:val="19"/>
              </w:rPr>
              <w:t xml:space="preserve"> and lakes </w:t>
            </w:r>
          </w:p>
        </w:tc>
        <w:tc>
          <w:tcPr>
            <w:tcW w:w="2552" w:type="dxa"/>
          </w:tcPr>
          <w:p w14:paraId="12039108" w14:textId="77777777" w:rsidR="00931193" w:rsidRDefault="00931193" w:rsidP="0088585C">
            <w:pPr>
              <w:rPr>
                <w:sz w:val="19"/>
                <w:szCs w:val="19"/>
              </w:rPr>
            </w:pPr>
            <w:r>
              <w:rPr>
                <w:sz w:val="19"/>
                <w:szCs w:val="19"/>
              </w:rPr>
              <w:t xml:space="preserve">Dams provide the ability to regulate the flow to hydroelectric power stations and to store large amounts of water for water supply. </w:t>
            </w:r>
          </w:p>
          <w:p w14:paraId="2DDFA1C5" w14:textId="77777777" w:rsidR="00931193" w:rsidRDefault="00931193" w:rsidP="0088585C">
            <w:pPr>
              <w:rPr>
                <w:sz w:val="19"/>
                <w:szCs w:val="19"/>
              </w:rPr>
            </w:pPr>
            <w:r>
              <w:rPr>
                <w:sz w:val="19"/>
                <w:szCs w:val="19"/>
              </w:rPr>
              <w:t>Electricity production: hydro power produces large amounts of electricity.</w:t>
            </w:r>
          </w:p>
        </w:tc>
        <w:tc>
          <w:tcPr>
            <w:tcW w:w="3118" w:type="dxa"/>
          </w:tcPr>
          <w:p w14:paraId="774DCF71" w14:textId="77777777" w:rsidR="00931193" w:rsidRDefault="00931193" w:rsidP="0088585C">
            <w:pPr>
              <w:rPr>
                <w:sz w:val="19"/>
                <w:szCs w:val="19"/>
              </w:rPr>
            </w:pPr>
            <w:r>
              <w:rPr>
                <w:sz w:val="19"/>
                <w:szCs w:val="19"/>
              </w:rPr>
              <w:t xml:space="preserve">Dams can dramatically change water flow patterns in rivers, </w:t>
            </w:r>
            <w:proofErr w:type="gramStart"/>
            <w:r>
              <w:rPr>
                <w:sz w:val="19"/>
                <w:szCs w:val="19"/>
              </w:rPr>
              <w:t>lakes</w:t>
            </w:r>
            <w:proofErr w:type="gramEnd"/>
            <w:r>
              <w:rPr>
                <w:sz w:val="19"/>
                <w:szCs w:val="19"/>
              </w:rPr>
              <w:t xml:space="preserve"> and streams. They can help sediment to settle but cause issues too. They reduce the flow of water, increasing the time to get to the sea, leading to increased algal growth and decreased water quality. Dams can be a barrier for fish, preventing them from completing their life cycles. Hydro lakes cause increases in algal growth and slowing down of water transit, changing flows and habitats for aquatic animals.</w:t>
            </w:r>
          </w:p>
        </w:tc>
        <w:tc>
          <w:tcPr>
            <w:tcW w:w="3119" w:type="dxa"/>
          </w:tcPr>
          <w:p w14:paraId="7F1C09D3" w14:textId="77777777" w:rsidR="00931193" w:rsidRDefault="00931193" w:rsidP="0088585C">
            <w:pPr>
              <w:rPr>
                <w:sz w:val="19"/>
                <w:szCs w:val="19"/>
              </w:rPr>
            </w:pPr>
            <w:r>
              <w:rPr>
                <w:sz w:val="19"/>
                <w:szCs w:val="19"/>
              </w:rPr>
              <w:t xml:space="preserve">Renewable energy solutions such as solar power and wind power. Alternative electricity generation, energy self-sufficiency, new technologies. </w:t>
            </w:r>
            <w:proofErr w:type="spellStart"/>
            <w:r>
              <w:rPr>
                <w:sz w:val="19"/>
                <w:szCs w:val="19"/>
              </w:rPr>
              <w:t>Kaitiakitanga</w:t>
            </w:r>
            <w:proofErr w:type="spellEnd"/>
            <w:r>
              <w:rPr>
                <w:sz w:val="19"/>
                <w:szCs w:val="19"/>
              </w:rPr>
              <w:t xml:space="preserve"> and monitoring of water quality. </w:t>
            </w:r>
          </w:p>
          <w:p w14:paraId="71B1D385" w14:textId="77777777" w:rsidR="00931193" w:rsidRDefault="00931193" w:rsidP="0088585C">
            <w:pPr>
              <w:rPr>
                <w:sz w:val="19"/>
                <w:szCs w:val="19"/>
              </w:rPr>
            </w:pPr>
          </w:p>
        </w:tc>
        <w:tc>
          <w:tcPr>
            <w:tcW w:w="2756" w:type="dxa"/>
          </w:tcPr>
          <w:p w14:paraId="4E0C767F" w14:textId="77777777" w:rsidR="00931193" w:rsidRDefault="00931193" w:rsidP="0088585C">
            <w:pPr>
              <w:rPr>
                <w:sz w:val="19"/>
                <w:szCs w:val="19"/>
              </w:rPr>
            </w:pPr>
            <w:r>
              <w:rPr>
                <w:sz w:val="19"/>
                <w:szCs w:val="19"/>
              </w:rPr>
              <w:t xml:space="preserve">Avoiding constructing new hydro dams and lakes would lead to stable levels or increases in biodiversity, more water security, water in the landscape’s functions </w:t>
            </w:r>
            <w:proofErr w:type="gramStart"/>
            <w:r>
              <w:rPr>
                <w:sz w:val="19"/>
                <w:szCs w:val="19"/>
              </w:rPr>
              <w:t>are</w:t>
            </w:r>
            <w:proofErr w:type="gramEnd"/>
            <w:r>
              <w:rPr>
                <w:sz w:val="19"/>
                <w:szCs w:val="19"/>
              </w:rPr>
              <w:t xml:space="preserve"> retained. More renewable power solutions will mean less pollution and healthier, cleaner water. </w:t>
            </w:r>
          </w:p>
        </w:tc>
      </w:tr>
      <w:tr w:rsidR="00931193" w14:paraId="0B6C6778" w14:textId="77777777" w:rsidTr="0088585C">
        <w:tc>
          <w:tcPr>
            <w:tcW w:w="2405" w:type="dxa"/>
          </w:tcPr>
          <w:p w14:paraId="3977C470" w14:textId="77777777" w:rsidR="00931193" w:rsidRDefault="00931193" w:rsidP="0088585C">
            <w:pPr>
              <w:rPr>
                <w:color w:val="002060"/>
                <w:sz w:val="19"/>
                <w:szCs w:val="19"/>
              </w:rPr>
            </w:pPr>
            <w:r>
              <w:rPr>
                <w:color w:val="002060"/>
                <w:sz w:val="19"/>
                <w:szCs w:val="19"/>
              </w:rPr>
              <w:t xml:space="preserve">Farming, </w:t>
            </w:r>
            <w:proofErr w:type="gramStart"/>
            <w:r>
              <w:rPr>
                <w:color w:val="002060"/>
                <w:sz w:val="19"/>
                <w:szCs w:val="19"/>
              </w:rPr>
              <w:t>horticulture</w:t>
            </w:r>
            <w:proofErr w:type="gramEnd"/>
            <w:r>
              <w:rPr>
                <w:color w:val="002060"/>
                <w:sz w:val="19"/>
                <w:szCs w:val="19"/>
              </w:rPr>
              <w:t xml:space="preserve"> and agriculture </w:t>
            </w:r>
          </w:p>
        </w:tc>
        <w:tc>
          <w:tcPr>
            <w:tcW w:w="2552" w:type="dxa"/>
          </w:tcPr>
          <w:p w14:paraId="42B7C525" w14:textId="77777777" w:rsidR="00931193" w:rsidRDefault="00931193" w:rsidP="0088585C">
            <w:pPr>
              <w:rPr>
                <w:sz w:val="19"/>
                <w:szCs w:val="19"/>
              </w:rPr>
            </w:pPr>
            <w:r>
              <w:rPr>
                <w:sz w:val="19"/>
                <w:szCs w:val="19"/>
              </w:rPr>
              <w:t xml:space="preserve">Provides foods: meat, dairy and other products. </w:t>
            </w:r>
          </w:p>
        </w:tc>
        <w:tc>
          <w:tcPr>
            <w:tcW w:w="3118" w:type="dxa"/>
          </w:tcPr>
          <w:p w14:paraId="1F12E8B9" w14:textId="77777777" w:rsidR="00931193" w:rsidRDefault="00931193" w:rsidP="0088585C">
            <w:pPr>
              <w:rPr>
                <w:sz w:val="19"/>
                <w:szCs w:val="19"/>
              </w:rPr>
            </w:pPr>
            <w:r>
              <w:rPr>
                <w:sz w:val="19"/>
                <w:szCs w:val="19"/>
              </w:rPr>
              <w:t xml:space="preserve">Poorly managed sheep, beef and dairy farms contribute to poor water quality. Traditionally managed farms usually cause increases in nutrients such as phosphates, </w:t>
            </w:r>
            <w:proofErr w:type="gramStart"/>
            <w:r>
              <w:rPr>
                <w:sz w:val="19"/>
                <w:szCs w:val="19"/>
              </w:rPr>
              <w:t>nitrates</w:t>
            </w:r>
            <w:proofErr w:type="gramEnd"/>
            <w:r>
              <w:rPr>
                <w:sz w:val="19"/>
                <w:szCs w:val="19"/>
              </w:rPr>
              <w:t xml:space="preserve"> and bacteria, making water unsafe to drink or swim in. Farms can also produce bacteria and E</w:t>
            </w:r>
            <w:r>
              <w:rPr>
                <w:i/>
                <w:sz w:val="19"/>
                <w:szCs w:val="19"/>
              </w:rPr>
              <w:t xml:space="preserve">. coli </w:t>
            </w:r>
            <w:r>
              <w:rPr>
                <w:sz w:val="19"/>
                <w:szCs w:val="19"/>
              </w:rPr>
              <w:t>problems. Farming and horticulture can also involve the use of chemicals that can pollute waterways.</w:t>
            </w:r>
          </w:p>
          <w:p w14:paraId="3376B13D" w14:textId="77777777" w:rsidR="00931193" w:rsidRDefault="00931193" w:rsidP="0088585C">
            <w:pPr>
              <w:rPr>
                <w:sz w:val="19"/>
                <w:szCs w:val="19"/>
              </w:rPr>
            </w:pPr>
          </w:p>
        </w:tc>
        <w:tc>
          <w:tcPr>
            <w:tcW w:w="3119" w:type="dxa"/>
          </w:tcPr>
          <w:p w14:paraId="6B7A3531" w14:textId="77777777" w:rsidR="00931193" w:rsidRDefault="00931193" w:rsidP="0088585C">
            <w:pPr>
              <w:rPr>
                <w:sz w:val="19"/>
                <w:szCs w:val="19"/>
              </w:rPr>
            </w:pPr>
            <w:r>
              <w:rPr>
                <w:sz w:val="19"/>
                <w:szCs w:val="19"/>
              </w:rPr>
              <w:t xml:space="preserve">Alternative farming practices, less-intensive farming (fewer animals on more land), fencing and planting near waterways, regenerative farming methods. Keeping stock out of waterways. Riparian planting. Nutrient management, water testing and water quality limits. Good pasture management systems, effluent </w:t>
            </w:r>
            <w:proofErr w:type="gramStart"/>
            <w:r>
              <w:rPr>
                <w:sz w:val="19"/>
                <w:szCs w:val="19"/>
              </w:rPr>
              <w:t>ponds</w:t>
            </w:r>
            <w:proofErr w:type="gramEnd"/>
            <w:r>
              <w:rPr>
                <w:sz w:val="19"/>
                <w:szCs w:val="19"/>
              </w:rPr>
              <w:t xml:space="preserve"> and management. Organic horticulture with minimal use of chemicals. </w:t>
            </w:r>
            <w:proofErr w:type="spellStart"/>
            <w:r>
              <w:rPr>
                <w:sz w:val="19"/>
                <w:szCs w:val="19"/>
              </w:rPr>
              <w:t>Kaitiakitanga</w:t>
            </w:r>
            <w:proofErr w:type="spellEnd"/>
            <w:r>
              <w:rPr>
                <w:sz w:val="19"/>
                <w:szCs w:val="19"/>
              </w:rPr>
              <w:t xml:space="preserve"> and education. </w:t>
            </w:r>
          </w:p>
          <w:p w14:paraId="4A57964E" w14:textId="77777777" w:rsidR="00931193" w:rsidRDefault="00931193" w:rsidP="0088585C">
            <w:pPr>
              <w:rPr>
                <w:sz w:val="19"/>
                <w:szCs w:val="19"/>
              </w:rPr>
            </w:pPr>
          </w:p>
        </w:tc>
        <w:tc>
          <w:tcPr>
            <w:tcW w:w="2756" w:type="dxa"/>
          </w:tcPr>
          <w:p w14:paraId="1D2E11C5" w14:textId="77777777" w:rsidR="00931193" w:rsidRDefault="00931193" w:rsidP="0088585C">
            <w:pPr>
              <w:rPr>
                <w:sz w:val="19"/>
                <w:szCs w:val="19"/>
              </w:rPr>
            </w:pPr>
            <w:r>
              <w:rPr>
                <w:sz w:val="19"/>
                <w:szCs w:val="19"/>
              </w:rPr>
              <w:lastRenderedPageBreak/>
              <w:t xml:space="preserve">Less-intensive farming will improve water quality and nutrient levels. Alternative farming practices, organic farms and low chemical horticulture can improve or maintain the health of waterways. </w:t>
            </w:r>
          </w:p>
        </w:tc>
      </w:tr>
      <w:tr w:rsidR="00931193" w14:paraId="46933241" w14:textId="77777777" w:rsidTr="0088585C">
        <w:tc>
          <w:tcPr>
            <w:tcW w:w="2405" w:type="dxa"/>
          </w:tcPr>
          <w:p w14:paraId="58CA2336" w14:textId="77777777" w:rsidR="00931193" w:rsidRDefault="00931193" w:rsidP="0088585C">
            <w:pPr>
              <w:rPr>
                <w:color w:val="002060"/>
                <w:sz w:val="19"/>
                <w:szCs w:val="19"/>
              </w:rPr>
            </w:pPr>
            <w:r>
              <w:rPr>
                <w:color w:val="002060"/>
                <w:sz w:val="19"/>
                <w:szCs w:val="19"/>
              </w:rPr>
              <w:t xml:space="preserve">Invasive weeds and pest plants in waterways </w:t>
            </w:r>
          </w:p>
        </w:tc>
        <w:tc>
          <w:tcPr>
            <w:tcW w:w="2552" w:type="dxa"/>
          </w:tcPr>
          <w:p w14:paraId="5DB5A66F" w14:textId="77777777" w:rsidR="00931193" w:rsidRDefault="00931193" w:rsidP="0088585C">
            <w:pPr>
              <w:rPr>
                <w:sz w:val="19"/>
                <w:szCs w:val="19"/>
              </w:rPr>
            </w:pPr>
            <w:r>
              <w:rPr>
                <w:sz w:val="19"/>
                <w:szCs w:val="19"/>
              </w:rPr>
              <w:t xml:space="preserve">People introducing pest plants through their gardens, poor understanding of weed species. </w:t>
            </w:r>
          </w:p>
        </w:tc>
        <w:tc>
          <w:tcPr>
            <w:tcW w:w="3118" w:type="dxa"/>
          </w:tcPr>
          <w:p w14:paraId="1CBEC5AC" w14:textId="77777777" w:rsidR="00931193" w:rsidRDefault="00931193" w:rsidP="0088585C">
            <w:pPr>
              <w:rPr>
                <w:sz w:val="19"/>
                <w:szCs w:val="19"/>
              </w:rPr>
            </w:pPr>
            <w:r>
              <w:rPr>
                <w:sz w:val="19"/>
                <w:szCs w:val="19"/>
              </w:rPr>
              <w:t xml:space="preserve">Can overrun catchments and alter water flow. </w:t>
            </w:r>
          </w:p>
        </w:tc>
        <w:tc>
          <w:tcPr>
            <w:tcW w:w="3119" w:type="dxa"/>
          </w:tcPr>
          <w:p w14:paraId="5DB206B0" w14:textId="77777777" w:rsidR="00931193" w:rsidRDefault="00931193" w:rsidP="0088585C">
            <w:pPr>
              <w:rPr>
                <w:sz w:val="19"/>
                <w:szCs w:val="19"/>
              </w:rPr>
            </w:pPr>
            <w:r>
              <w:rPr>
                <w:sz w:val="19"/>
                <w:szCs w:val="19"/>
              </w:rPr>
              <w:t xml:space="preserve">Remove pest plants using sustainable, healthy alternatives. Plant native plants instead of pest plants. </w:t>
            </w:r>
            <w:proofErr w:type="spellStart"/>
            <w:r>
              <w:rPr>
                <w:sz w:val="19"/>
                <w:szCs w:val="19"/>
              </w:rPr>
              <w:t>Kaitiakitanga</w:t>
            </w:r>
            <w:proofErr w:type="spellEnd"/>
            <w:r>
              <w:rPr>
                <w:sz w:val="19"/>
                <w:szCs w:val="19"/>
              </w:rPr>
              <w:t xml:space="preserve"> and public education. </w:t>
            </w:r>
          </w:p>
        </w:tc>
        <w:tc>
          <w:tcPr>
            <w:tcW w:w="2756" w:type="dxa"/>
          </w:tcPr>
          <w:p w14:paraId="11B7786A" w14:textId="77777777" w:rsidR="00931193" w:rsidRDefault="00931193" w:rsidP="0088585C">
            <w:pPr>
              <w:rPr>
                <w:sz w:val="19"/>
                <w:szCs w:val="19"/>
              </w:rPr>
            </w:pPr>
            <w:r>
              <w:rPr>
                <w:sz w:val="19"/>
                <w:szCs w:val="19"/>
              </w:rPr>
              <w:t xml:space="preserve">Reduced and controlled weeds: waterways remain healthy, improved flow and water quality. </w:t>
            </w:r>
          </w:p>
        </w:tc>
      </w:tr>
      <w:tr w:rsidR="00931193" w14:paraId="411A0EA9" w14:textId="77777777" w:rsidTr="0088585C">
        <w:tc>
          <w:tcPr>
            <w:tcW w:w="2405" w:type="dxa"/>
          </w:tcPr>
          <w:p w14:paraId="17FBC6DA" w14:textId="77777777" w:rsidR="00931193" w:rsidRDefault="00931193" w:rsidP="0088585C">
            <w:pPr>
              <w:rPr>
                <w:color w:val="002060"/>
                <w:sz w:val="19"/>
                <w:szCs w:val="19"/>
              </w:rPr>
            </w:pPr>
            <w:r>
              <w:rPr>
                <w:color w:val="002060"/>
                <w:sz w:val="19"/>
                <w:szCs w:val="19"/>
              </w:rPr>
              <w:t xml:space="preserve">Sewage or wastewater leaks </w:t>
            </w:r>
          </w:p>
        </w:tc>
        <w:tc>
          <w:tcPr>
            <w:tcW w:w="2552" w:type="dxa"/>
          </w:tcPr>
          <w:p w14:paraId="31084781" w14:textId="77777777" w:rsidR="00931193" w:rsidRDefault="00931193" w:rsidP="0088585C">
            <w:pPr>
              <w:rPr>
                <w:sz w:val="19"/>
                <w:szCs w:val="19"/>
              </w:rPr>
            </w:pPr>
            <w:r>
              <w:rPr>
                <w:sz w:val="19"/>
                <w:szCs w:val="19"/>
              </w:rPr>
              <w:t xml:space="preserve">Sewage treatment plants and systems deal with our waste. </w:t>
            </w:r>
          </w:p>
        </w:tc>
        <w:tc>
          <w:tcPr>
            <w:tcW w:w="3118" w:type="dxa"/>
          </w:tcPr>
          <w:p w14:paraId="25ABDD15" w14:textId="77777777" w:rsidR="00931193" w:rsidRDefault="00931193" w:rsidP="0088585C">
            <w:pPr>
              <w:rPr>
                <w:sz w:val="19"/>
                <w:szCs w:val="19"/>
              </w:rPr>
            </w:pPr>
            <w:r>
              <w:rPr>
                <w:sz w:val="19"/>
                <w:szCs w:val="19"/>
              </w:rPr>
              <w:t xml:space="preserve">Wastewater and sewage leaks can lead to bacteria, viruses, chemicals and microplastics entering waterways. This can cause people to get very sick. </w:t>
            </w:r>
          </w:p>
        </w:tc>
        <w:tc>
          <w:tcPr>
            <w:tcW w:w="3119" w:type="dxa"/>
          </w:tcPr>
          <w:p w14:paraId="4D4D3177" w14:textId="77777777" w:rsidR="00931193" w:rsidRDefault="00931193" w:rsidP="0088585C">
            <w:pPr>
              <w:rPr>
                <w:sz w:val="19"/>
                <w:szCs w:val="19"/>
              </w:rPr>
            </w:pPr>
            <w:r>
              <w:rPr>
                <w:sz w:val="19"/>
                <w:szCs w:val="19"/>
              </w:rPr>
              <w:t xml:space="preserve">Alternative wastewater treatment, fixing wastewater leaks and issues, private wastewater treatment systems powered by worms and sustainable technologies. </w:t>
            </w:r>
          </w:p>
        </w:tc>
        <w:tc>
          <w:tcPr>
            <w:tcW w:w="2756" w:type="dxa"/>
          </w:tcPr>
          <w:p w14:paraId="256F7CF8" w14:textId="77777777" w:rsidR="00931193" w:rsidRDefault="00931193" w:rsidP="0088585C">
            <w:pPr>
              <w:rPr>
                <w:sz w:val="19"/>
                <w:szCs w:val="19"/>
              </w:rPr>
            </w:pPr>
            <w:r>
              <w:rPr>
                <w:sz w:val="19"/>
                <w:szCs w:val="19"/>
              </w:rPr>
              <w:t xml:space="preserve">Less sewage and effluent mean less pollution and water will be cleaner and healthier. </w:t>
            </w:r>
          </w:p>
        </w:tc>
      </w:tr>
      <w:tr w:rsidR="00931193" w14:paraId="31616DDA" w14:textId="77777777" w:rsidTr="0088585C">
        <w:tc>
          <w:tcPr>
            <w:tcW w:w="2405" w:type="dxa"/>
          </w:tcPr>
          <w:p w14:paraId="1FB137B2" w14:textId="77777777" w:rsidR="00931193" w:rsidRDefault="00931193" w:rsidP="0088585C">
            <w:pPr>
              <w:rPr>
                <w:color w:val="002060"/>
                <w:sz w:val="19"/>
                <w:szCs w:val="19"/>
              </w:rPr>
            </w:pPr>
            <w:r>
              <w:rPr>
                <w:color w:val="002060"/>
                <w:sz w:val="19"/>
                <w:szCs w:val="19"/>
              </w:rPr>
              <w:t xml:space="preserve">Deforestation – land clearance </w:t>
            </w:r>
          </w:p>
        </w:tc>
        <w:tc>
          <w:tcPr>
            <w:tcW w:w="2552" w:type="dxa"/>
          </w:tcPr>
          <w:p w14:paraId="6CB27A62" w14:textId="77777777" w:rsidR="00931193" w:rsidRDefault="00931193" w:rsidP="0088585C">
            <w:pPr>
              <w:rPr>
                <w:sz w:val="19"/>
                <w:szCs w:val="19"/>
              </w:rPr>
            </w:pPr>
            <w:r>
              <w:rPr>
                <w:sz w:val="19"/>
                <w:szCs w:val="19"/>
              </w:rPr>
              <w:t xml:space="preserve">Clearance for farming and development </w:t>
            </w:r>
          </w:p>
        </w:tc>
        <w:tc>
          <w:tcPr>
            <w:tcW w:w="3118" w:type="dxa"/>
          </w:tcPr>
          <w:p w14:paraId="160DEFD3" w14:textId="77777777" w:rsidR="00931193" w:rsidRDefault="00931193" w:rsidP="0088585C">
            <w:pPr>
              <w:rPr>
                <w:sz w:val="19"/>
                <w:szCs w:val="19"/>
              </w:rPr>
            </w:pPr>
            <w:r>
              <w:rPr>
                <w:sz w:val="19"/>
                <w:szCs w:val="19"/>
              </w:rPr>
              <w:t xml:space="preserve">Soil erosion and sedimentation can cause more nutrients like phosphorus to enter waterways, making it unsafe to drink/swim in. </w:t>
            </w:r>
          </w:p>
        </w:tc>
        <w:tc>
          <w:tcPr>
            <w:tcW w:w="3119" w:type="dxa"/>
          </w:tcPr>
          <w:p w14:paraId="2FB62C9F" w14:textId="77777777" w:rsidR="00931193" w:rsidRDefault="00931193" w:rsidP="0088585C">
            <w:pPr>
              <w:rPr>
                <w:sz w:val="19"/>
                <w:szCs w:val="19"/>
              </w:rPr>
            </w:pPr>
            <w:r>
              <w:rPr>
                <w:sz w:val="19"/>
                <w:szCs w:val="19"/>
              </w:rPr>
              <w:t xml:space="preserve">Planting trees and plants, especially near waterways. </w:t>
            </w:r>
          </w:p>
        </w:tc>
        <w:tc>
          <w:tcPr>
            <w:tcW w:w="2756" w:type="dxa"/>
          </w:tcPr>
          <w:p w14:paraId="7ADAA7B9" w14:textId="77777777" w:rsidR="00931193" w:rsidRDefault="00931193" w:rsidP="0088585C">
            <w:pPr>
              <w:rPr>
                <w:sz w:val="19"/>
                <w:szCs w:val="19"/>
              </w:rPr>
            </w:pPr>
            <w:r>
              <w:rPr>
                <w:sz w:val="19"/>
                <w:szCs w:val="19"/>
              </w:rPr>
              <w:t xml:space="preserve">Planting and revegetation improve water quality and biodiversity. </w:t>
            </w:r>
          </w:p>
        </w:tc>
      </w:tr>
      <w:tr w:rsidR="00931193" w14:paraId="1185F94E" w14:textId="77777777" w:rsidTr="0088585C">
        <w:tc>
          <w:tcPr>
            <w:tcW w:w="2405" w:type="dxa"/>
          </w:tcPr>
          <w:p w14:paraId="01C0119A" w14:textId="77777777" w:rsidR="00931193" w:rsidRDefault="00931193" w:rsidP="0088585C">
            <w:pPr>
              <w:rPr>
                <w:color w:val="002060"/>
                <w:sz w:val="19"/>
                <w:szCs w:val="19"/>
              </w:rPr>
            </w:pPr>
            <w:r>
              <w:rPr>
                <w:color w:val="002060"/>
                <w:sz w:val="19"/>
                <w:szCs w:val="19"/>
              </w:rPr>
              <w:t>Discharges from point sources such as factory wastewater, sewage, paper mills</w:t>
            </w:r>
          </w:p>
        </w:tc>
        <w:tc>
          <w:tcPr>
            <w:tcW w:w="2552" w:type="dxa"/>
          </w:tcPr>
          <w:p w14:paraId="406FE669" w14:textId="77777777" w:rsidR="00931193" w:rsidRDefault="00931193" w:rsidP="0088585C">
            <w:pPr>
              <w:rPr>
                <w:sz w:val="19"/>
                <w:szCs w:val="19"/>
              </w:rPr>
            </w:pPr>
            <w:r>
              <w:rPr>
                <w:sz w:val="19"/>
                <w:szCs w:val="19"/>
              </w:rPr>
              <w:t xml:space="preserve">Factories and industry not disposing of waste ethically or unknowingly discharging harmful substances. </w:t>
            </w:r>
          </w:p>
        </w:tc>
        <w:tc>
          <w:tcPr>
            <w:tcW w:w="3118" w:type="dxa"/>
          </w:tcPr>
          <w:p w14:paraId="1FE71D18" w14:textId="77777777" w:rsidR="00931193" w:rsidRDefault="00931193" w:rsidP="0088585C">
            <w:pPr>
              <w:rPr>
                <w:sz w:val="19"/>
                <w:szCs w:val="19"/>
              </w:rPr>
            </w:pPr>
            <w:r>
              <w:rPr>
                <w:sz w:val="19"/>
                <w:szCs w:val="19"/>
              </w:rPr>
              <w:t xml:space="preserve">Discharges and nutrients can cause water pollution and make people and animals sick. </w:t>
            </w:r>
          </w:p>
        </w:tc>
        <w:tc>
          <w:tcPr>
            <w:tcW w:w="3119" w:type="dxa"/>
          </w:tcPr>
          <w:p w14:paraId="0053EF20" w14:textId="77777777" w:rsidR="00931193" w:rsidRDefault="00931193" w:rsidP="0088585C">
            <w:pPr>
              <w:rPr>
                <w:sz w:val="19"/>
                <w:szCs w:val="19"/>
              </w:rPr>
            </w:pPr>
            <w:r>
              <w:rPr>
                <w:sz w:val="19"/>
                <w:szCs w:val="19"/>
              </w:rPr>
              <w:t xml:space="preserve">Controlling discharges. Monitoring of water quality. </w:t>
            </w:r>
          </w:p>
        </w:tc>
        <w:tc>
          <w:tcPr>
            <w:tcW w:w="2756" w:type="dxa"/>
          </w:tcPr>
          <w:p w14:paraId="2F094417" w14:textId="77777777" w:rsidR="00931193" w:rsidRDefault="00931193" w:rsidP="0088585C">
            <w:pPr>
              <w:rPr>
                <w:sz w:val="19"/>
                <w:szCs w:val="19"/>
              </w:rPr>
            </w:pPr>
            <w:r>
              <w:rPr>
                <w:sz w:val="19"/>
                <w:szCs w:val="19"/>
              </w:rPr>
              <w:t xml:space="preserve">Fewer discharges will mean less pollution and water will be healthier. </w:t>
            </w:r>
          </w:p>
        </w:tc>
      </w:tr>
      <w:tr w:rsidR="00931193" w14:paraId="4548CCF4" w14:textId="77777777" w:rsidTr="0088585C">
        <w:tc>
          <w:tcPr>
            <w:tcW w:w="2405" w:type="dxa"/>
          </w:tcPr>
          <w:p w14:paraId="5BB9EA1E" w14:textId="77777777" w:rsidR="00931193" w:rsidRDefault="00931193" w:rsidP="0088585C">
            <w:pPr>
              <w:rPr>
                <w:color w:val="002060"/>
                <w:sz w:val="19"/>
                <w:szCs w:val="19"/>
              </w:rPr>
            </w:pPr>
            <w:r>
              <w:rPr>
                <w:color w:val="002060"/>
                <w:sz w:val="19"/>
                <w:szCs w:val="19"/>
              </w:rPr>
              <w:t xml:space="preserve">Urban influences and roads </w:t>
            </w:r>
          </w:p>
        </w:tc>
        <w:tc>
          <w:tcPr>
            <w:tcW w:w="2552" w:type="dxa"/>
          </w:tcPr>
          <w:p w14:paraId="0657775D" w14:textId="77777777" w:rsidR="00931193" w:rsidRDefault="00931193" w:rsidP="0088585C">
            <w:pPr>
              <w:rPr>
                <w:sz w:val="19"/>
                <w:szCs w:val="19"/>
              </w:rPr>
            </w:pPr>
            <w:r>
              <w:rPr>
                <w:sz w:val="19"/>
                <w:szCs w:val="19"/>
              </w:rPr>
              <w:t xml:space="preserve">People need to travel around the region for work and play. </w:t>
            </w:r>
          </w:p>
        </w:tc>
        <w:tc>
          <w:tcPr>
            <w:tcW w:w="3118" w:type="dxa"/>
          </w:tcPr>
          <w:p w14:paraId="648AE4ED" w14:textId="77777777" w:rsidR="00931193" w:rsidRDefault="00931193" w:rsidP="0088585C">
            <w:pPr>
              <w:rPr>
                <w:sz w:val="19"/>
                <w:szCs w:val="19"/>
              </w:rPr>
            </w:pPr>
            <w:r>
              <w:rPr>
                <w:sz w:val="19"/>
                <w:szCs w:val="19"/>
              </w:rPr>
              <w:t xml:space="preserve">Heavy metals, habitat destruction. </w:t>
            </w:r>
          </w:p>
        </w:tc>
        <w:tc>
          <w:tcPr>
            <w:tcW w:w="3119" w:type="dxa"/>
          </w:tcPr>
          <w:p w14:paraId="3F7D5681" w14:textId="77777777" w:rsidR="00931193" w:rsidRDefault="00931193" w:rsidP="0088585C">
            <w:pPr>
              <w:rPr>
                <w:sz w:val="19"/>
                <w:szCs w:val="19"/>
              </w:rPr>
            </w:pPr>
            <w:r>
              <w:rPr>
                <w:sz w:val="19"/>
                <w:szCs w:val="19"/>
              </w:rPr>
              <w:t xml:space="preserve">Sustainable transport options such as cycling, walking and buses. </w:t>
            </w:r>
          </w:p>
        </w:tc>
        <w:tc>
          <w:tcPr>
            <w:tcW w:w="2756" w:type="dxa"/>
          </w:tcPr>
          <w:p w14:paraId="466C56C0" w14:textId="77777777" w:rsidR="00931193" w:rsidRDefault="00931193" w:rsidP="0088585C">
            <w:pPr>
              <w:rPr>
                <w:sz w:val="19"/>
                <w:szCs w:val="19"/>
              </w:rPr>
            </w:pPr>
            <w:r>
              <w:rPr>
                <w:sz w:val="19"/>
                <w:szCs w:val="19"/>
              </w:rPr>
              <w:t xml:space="preserve">Fewer urban influences and heavy metals will mean less pollution and water will be safer to interact with and swim in. </w:t>
            </w:r>
          </w:p>
        </w:tc>
      </w:tr>
      <w:tr w:rsidR="00931193" w14:paraId="5B729992" w14:textId="77777777" w:rsidTr="0088585C">
        <w:tc>
          <w:tcPr>
            <w:tcW w:w="2405" w:type="dxa"/>
          </w:tcPr>
          <w:p w14:paraId="14EB983E" w14:textId="77777777" w:rsidR="00931193" w:rsidRDefault="00931193" w:rsidP="0088585C">
            <w:pPr>
              <w:rPr>
                <w:color w:val="002060"/>
                <w:sz w:val="19"/>
                <w:szCs w:val="19"/>
              </w:rPr>
            </w:pPr>
            <w:r>
              <w:rPr>
                <w:color w:val="002060"/>
                <w:sz w:val="19"/>
                <w:szCs w:val="19"/>
              </w:rPr>
              <w:t xml:space="preserve">Sediment from development and earthworks </w:t>
            </w:r>
          </w:p>
        </w:tc>
        <w:tc>
          <w:tcPr>
            <w:tcW w:w="2552" w:type="dxa"/>
          </w:tcPr>
          <w:p w14:paraId="2D3C2FB5" w14:textId="77777777" w:rsidR="00931193" w:rsidRDefault="00931193" w:rsidP="0088585C">
            <w:pPr>
              <w:rPr>
                <w:sz w:val="19"/>
                <w:szCs w:val="19"/>
              </w:rPr>
            </w:pPr>
            <w:r>
              <w:rPr>
                <w:sz w:val="19"/>
                <w:szCs w:val="19"/>
              </w:rPr>
              <w:t>A little sediment is natural in waterways. Increased sediment arises from earthworks and erosion.</w:t>
            </w:r>
          </w:p>
        </w:tc>
        <w:tc>
          <w:tcPr>
            <w:tcW w:w="3118" w:type="dxa"/>
          </w:tcPr>
          <w:p w14:paraId="78FEFA88" w14:textId="77777777" w:rsidR="00931193" w:rsidRDefault="00931193" w:rsidP="0088585C">
            <w:pPr>
              <w:rPr>
                <w:sz w:val="19"/>
                <w:szCs w:val="19"/>
              </w:rPr>
            </w:pPr>
            <w:r>
              <w:rPr>
                <w:sz w:val="19"/>
                <w:szCs w:val="19"/>
              </w:rPr>
              <w:t xml:space="preserve">Excessive sediment can change habitat for aquatic animals and make it difficult to see and hunt for fish. </w:t>
            </w:r>
          </w:p>
        </w:tc>
        <w:tc>
          <w:tcPr>
            <w:tcW w:w="3119" w:type="dxa"/>
          </w:tcPr>
          <w:p w14:paraId="68DE340E" w14:textId="77777777" w:rsidR="00931193" w:rsidRDefault="00931193" w:rsidP="0088585C">
            <w:pPr>
              <w:rPr>
                <w:sz w:val="19"/>
                <w:szCs w:val="19"/>
              </w:rPr>
            </w:pPr>
            <w:r>
              <w:rPr>
                <w:sz w:val="19"/>
                <w:szCs w:val="19"/>
              </w:rPr>
              <w:t xml:space="preserve">Sediment control measures such as silt fences and ponds, drains and diversions. Monitoring of water quality. </w:t>
            </w:r>
          </w:p>
        </w:tc>
        <w:tc>
          <w:tcPr>
            <w:tcW w:w="2756" w:type="dxa"/>
          </w:tcPr>
          <w:p w14:paraId="2F7FF8A5" w14:textId="77777777" w:rsidR="00931193" w:rsidRDefault="00931193" w:rsidP="0088585C">
            <w:pPr>
              <w:rPr>
                <w:sz w:val="19"/>
                <w:szCs w:val="19"/>
              </w:rPr>
            </w:pPr>
            <w:r>
              <w:rPr>
                <w:sz w:val="19"/>
                <w:szCs w:val="19"/>
              </w:rPr>
              <w:t xml:space="preserve">Less sediment will mean more biodiversity and increased suitable habitat for aquatic animals. </w:t>
            </w:r>
          </w:p>
        </w:tc>
      </w:tr>
    </w:tbl>
    <w:p w14:paraId="567A68C1" w14:textId="77777777" w:rsidR="00931193" w:rsidRDefault="00931193" w:rsidP="00931193">
      <w:pPr>
        <w:rPr>
          <w:sz w:val="2"/>
          <w:szCs w:val="2"/>
        </w:rPr>
      </w:pPr>
    </w:p>
    <w:p w14:paraId="57B7FD2A" w14:textId="4C7DD008" w:rsidR="00D12FC7" w:rsidRPr="007959FF" w:rsidRDefault="00D12FC7" w:rsidP="007959FF">
      <w:pPr>
        <w:pStyle w:val="Heading3"/>
        <w:spacing w:before="40" w:after="0"/>
        <w:rPr>
          <w:b w:val="0"/>
          <w:sz w:val="20"/>
          <w:szCs w:val="20"/>
        </w:rPr>
      </w:pPr>
    </w:p>
    <w:sectPr w:rsidR="00D12FC7" w:rsidRPr="007959FF" w:rsidSect="0017558D">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F427" w14:textId="77777777" w:rsidR="007959FF" w:rsidRDefault="007959FF" w:rsidP="007959FF">
      <w:r>
        <w:separator/>
      </w:r>
    </w:p>
  </w:endnote>
  <w:endnote w:type="continuationSeparator" w:id="0">
    <w:p w14:paraId="5009662C" w14:textId="77777777" w:rsidR="007959FF" w:rsidRDefault="007959FF" w:rsidP="0079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3779" w14:textId="77777777" w:rsidR="00C95F85" w:rsidRDefault="00C95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F262" w14:textId="09038777" w:rsidR="007959FF" w:rsidRDefault="007959FF">
    <w:pPr>
      <w:pStyle w:val="Footer"/>
    </w:pPr>
    <w:r>
      <w:rPr>
        <w:color w:val="3366FF"/>
        <w:sz w:val="18"/>
        <w:szCs w:val="18"/>
      </w:rPr>
      <w:t xml:space="preserve">© Copyright. Science Learning Hub – </w:t>
    </w:r>
    <w:proofErr w:type="spellStart"/>
    <w:r>
      <w:rPr>
        <w:color w:val="3366FF"/>
        <w:sz w:val="18"/>
        <w:szCs w:val="18"/>
      </w:rPr>
      <w:t>Pokapū</w:t>
    </w:r>
    <w:proofErr w:type="spellEnd"/>
    <w:r>
      <w:rPr>
        <w:color w:val="3366FF"/>
        <w:sz w:val="18"/>
        <w:szCs w:val="18"/>
      </w:rPr>
      <w:t xml:space="preserve"> </w:t>
    </w:r>
    <w:proofErr w:type="spellStart"/>
    <w:r>
      <w:rPr>
        <w:color w:val="3366FF"/>
        <w:sz w:val="18"/>
        <w:szCs w:val="18"/>
      </w:rPr>
      <w:t>Akoranga</w:t>
    </w:r>
    <w:proofErr w:type="spellEnd"/>
    <w:r>
      <w:rPr>
        <w:color w:val="3366FF"/>
        <w:sz w:val="18"/>
        <w:szCs w:val="18"/>
      </w:rPr>
      <w:t xml:space="preserve"> </w:t>
    </w:r>
    <w:proofErr w:type="spellStart"/>
    <w:r>
      <w:rPr>
        <w:color w:val="3366FF"/>
        <w:sz w:val="18"/>
        <w:szCs w:val="18"/>
      </w:rPr>
      <w:t>Pūtaiao</w:t>
    </w:r>
    <w:proofErr w:type="spellEnd"/>
    <w:r>
      <w:rPr>
        <w:color w:val="3366FF"/>
        <w:sz w:val="18"/>
        <w:szCs w:val="18"/>
      </w:rPr>
      <w:t>, The University of Waikato</w:t>
    </w:r>
    <w:r>
      <w:t xml:space="preserve"> </w:t>
    </w:r>
    <w:hyperlink r:id="rId1">
      <w:r>
        <w:rPr>
          <w:color w:val="0000FF"/>
          <w:sz w:val="18"/>
          <w:szCs w:val="18"/>
          <w:u w:val="single"/>
        </w:rPr>
        <w:t>sciencelearn.org.nz</w:t>
      </w:r>
    </w:hyperlink>
    <w:r>
      <w:rPr>
        <w:color w:val="3366FF"/>
        <w:sz w:val="18"/>
        <w:szCs w:val="18"/>
      </w:rPr>
      <w:t xml:space="preserve"> and Smart Water </w:t>
    </w:r>
    <w:hyperlink r:id="rId2">
      <w:r>
        <w:rPr>
          <w:color w:val="1155CC"/>
          <w:sz w:val="18"/>
          <w:szCs w:val="18"/>
          <w:u w:val="single"/>
        </w:rPr>
        <w:t>smartwater.org.nz</w:t>
      </w:r>
    </w:hyperlink>
  </w:p>
  <w:p w14:paraId="5B17C92E" w14:textId="77777777" w:rsidR="007959FF" w:rsidRDefault="00795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8697" w14:textId="77777777" w:rsidR="00C95F85" w:rsidRDefault="00C95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74B8" w14:textId="77777777" w:rsidR="007959FF" w:rsidRDefault="007959FF" w:rsidP="007959FF">
      <w:r>
        <w:separator/>
      </w:r>
    </w:p>
  </w:footnote>
  <w:footnote w:type="continuationSeparator" w:id="0">
    <w:p w14:paraId="5FA072D0" w14:textId="77777777" w:rsidR="007959FF" w:rsidRDefault="007959FF" w:rsidP="00795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2602" w14:textId="77777777" w:rsidR="00C95F85" w:rsidRDefault="00C95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D797" w14:textId="77777777" w:rsidR="007959FF" w:rsidRDefault="007959FF" w:rsidP="007959FF">
    <w:pPr>
      <w:spacing w:line="276" w:lineRule="auto"/>
    </w:pPr>
    <w:r>
      <w:rPr>
        <w:noProof/>
      </w:rPr>
      <w:drawing>
        <wp:anchor distT="114300" distB="114300" distL="114300" distR="114300" simplePos="0" relativeHeight="251660288" behindDoc="0" locked="0" layoutInCell="1" hidden="0" allowOverlap="1" wp14:anchorId="667AF9AE" wp14:editId="49879D6A">
          <wp:simplePos x="0" y="0"/>
          <wp:positionH relativeFrom="column">
            <wp:posOffset>7098665</wp:posOffset>
          </wp:positionH>
          <wp:positionV relativeFrom="paragraph">
            <wp:posOffset>-138430</wp:posOffset>
          </wp:positionV>
          <wp:extent cx="2003425" cy="5905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3425" cy="59055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7A3944F" wp14:editId="697D658D">
          <wp:simplePos x="0" y="0"/>
          <wp:positionH relativeFrom="column">
            <wp:posOffset>-141582</wp:posOffset>
          </wp:positionH>
          <wp:positionV relativeFrom="paragraph">
            <wp:posOffset>-26035</wp:posOffset>
          </wp:positionV>
          <wp:extent cx="1378038" cy="587693"/>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880" b="880"/>
                  <a:stretch>
                    <a:fillRect/>
                  </a:stretch>
                </pic:blipFill>
                <pic:spPr>
                  <a:xfrm>
                    <a:off x="0" y="0"/>
                    <a:ext cx="1378038" cy="587693"/>
                  </a:xfrm>
                  <a:prstGeom prst="rect">
                    <a:avLst/>
                  </a:prstGeom>
                  <a:ln/>
                </pic:spPr>
              </pic:pic>
            </a:graphicData>
          </a:graphic>
        </wp:anchor>
      </w:drawing>
    </w:r>
  </w:p>
  <w:tbl>
    <w:tblPr>
      <w:tblW w:w="9634" w:type="dxa"/>
      <w:tblInd w:w="5" w:type="dxa"/>
      <w:tblLayout w:type="fixed"/>
      <w:tblLook w:val="0400" w:firstRow="0" w:lastRow="0" w:firstColumn="0" w:lastColumn="0" w:noHBand="0" w:noVBand="1"/>
    </w:tblPr>
    <w:tblGrid>
      <w:gridCol w:w="1980"/>
      <w:gridCol w:w="7654"/>
    </w:tblGrid>
    <w:tr w:rsidR="007959FF" w14:paraId="7F512164" w14:textId="77777777" w:rsidTr="00911E41">
      <w:tc>
        <w:tcPr>
          <w:tcW w:w="1980" w:type="dxa"/>
          <w:shd w:val="clear" w:color="auto" w:fill="auto"/>
        </w:tcPr>
        <w:p w14:paraId="625C905F" w14:textId="77777777" w:rsidR="007959FF" w:rsidRDefault="007959FF" w:rsidP="007959FF">
          <w:pPr>
            <w:tabs>
              <w:tab w:val="center" w:pos="4513"/>
              <w:tab w:val="right" w:pos="9026"/>
            </w:tabs>
            <w:rPr>
              <w:color w:val="3366FF"/>
            </w:rPr>
          </w:pPr>
        </w:p>
      </w:tc>
      <w:tc>
        <w:tcPr>
          <w:tcW w:w="7654" w:type="dxa"/>
          <w:shd w:val="clear" w:color="auto" w:fill="auto"/>
          <w:vAlign w:val="center"/>
        </w:tcPr>
        <w:p w14:paraId="141B8885" w14:textId="77777777" w:rsidR="007959FF" w:rsidRDefault="007959FF" w:rsidP="007959FF">
          <w:pPr>
            <w:rPr>
              <w:color w:val="3366FF"/>
            </w:rPr>
          </w:pPr>
          <w:r>
            <w:rPr>
              <w:color w:val="3366FF"/>
            </w:rPr>
            <w:t>Activity: Water issues and effects</w:t>
          </w:r>
        </w:p>
      </w:tc>
    </w:tr>
    <w:tr w:rsidR="007959FF" w14:paraId="51ABF7A6" w14:textId="77777777" w:rsidTr="00911E41">
      <w:tc>
        <w:tcPr>
          <w:tcW w:w="1980" w:type="dxa"/>
          <w:shd w:val="clear" w:color="auto" w:fill="auto"/>
        </w:tcPr>
        <w:p w14:paraId="433F6AD5" w14:textId="77777777" w:rsidR="007959FF" w:rsidRDefault="007959FF" w:rsidP="007959FF">
          <w:pPr>
            <w:tabs>
              <w:tab w:val="center" w:pos="4513"/>
              <w:tab w:val="right" w:pos="9026"/>
            </w:tabs>
            <w:rPr>
              <w:color w:val="3366FF"/>
            </w:rPr>
          </w:pPr>
        </w:p>
      </w:tc>
      <w:tc>
        <w:tcPr>
          <w:tcW w:w="7654" w:type="dxa"/>
          <w:shd w:val="clear" w:color="auto" w:fill="auto"/>
          <w:vAlign w:val="center"/>
        </w:tcPr>
        <w:p w14:paraId="72F23A1A" w14:textId="77777777" w:rsidR="007959FF" w:rsidRDefault="007959FF" w:rsidP="007959FF">
          <w:pPr>
            <w:rPr>
              <w:color w:val="3366FF"/>
            </w:rPr>
          </w:pPr>
        </w:p>
      </w:tc>
    </w:tr>
  </w:tbl>
  <w:p w14:paraId="131200F4" w14:textId="77777777" w:rsidR="007959FF" w:rsidRPr="007959FF" w:rsidRDefault="007959FF" w:rsidP="007959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FAFD" w14:textId="77777777" w:rsidR="00C95F85" w:rsidRDefault="00C95F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FF"/>
    <w:rsid w:val="0017558D"/>
    <w:rsid w:val="00225C47"/>
    <w:rsid w:val="00241F8C"/>
    <w:rsid w:val="007959FF"/>
    <w:rsid w:val="00931193"/>
    <w:rsid w:val="00C9485A"/>
    <w:rsid w:val="00C95F85"/>
    <w:rsid w:val="00D12FC7"/>
    <w:rsid w:val="00EF25F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17E2E0"/>
  <w15:chartTrackingRefBased/>
  <w15:docId w15:val="{F7438124-EDB8-4D7B-8C1F-10ACE2AD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FF"/>
    <w:pPr>
      <w:widowControl w:val="0"/>
      <w:spacing w:after="0" w:line="240" w:lineRule="auto"/>
    </w:pPr>
    <w:rPr>
      <w:rFonts w:ascii="Verdana" w:eastAsia="Verdana" w:hAnsi="Verdana" w:cs="Verdana"/>
      <w:sz w:val="20"/>
      <w:szCs w:val="20"/>
      <w:lang w:val="en-GB" w:eastAsia="en-NZ"/>
    </w:rPr>
  </w:style>
  <w:style w:type="paragraph" w:styleId="Heading3">
    <w:name w:val="heading 3"/>
    <w:basedOn w:val="Normal"/>
    <w:next w:val="Normal"/>
    <w:link w:val="Heading3Char"/>
    <w:uiPriority w:val="9"/>
    <w:unhideWhenUsed/>
    <w:qFormat/>
    <w:rsid w:val="007959FF"/>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59FF"/>
    <w:rPr>
      <w:rFonts w:ascii="Verdana" w:eastAsia="Verdana" w:hAnsi="Verdana" w:cs="Verdana"/>
      <w:b/>
      <w:sz w:val="28"/>
      <w:szCs w:val="28"/>
      <w:lang w:val="en-GB" w:eastAsia="en-NZ"/>
    </w:rPr>
  </w:style>
  <w:style w:type="paragraph" w:styleId="Header">
    <w:name w:val="header"/>
    <w:basedOn w:val="Normal"/>
    <w:link w:val="HeaderChar"/>
    <w:uiPriority w:val="99"/>
    <w:unhideWhenUsed/>
    <w:rsid w:val="007959FF"/>
    <w:pPr>
      <w:tabs>
        <w:tab w:val="center" w:pos="4513"/>
        <w:tab w:val="right" w:pos="9026"/>
      </w:tabs>
    </w:pPr>
  </w:style>
  <w:style w:type="character" w:customStyle="1" w:styleId="HeaderChar">
    <w:name w:val="Header Char"/>
    <w:basedOn w:val="DefaultParagraphFont"/>
    <w:link w:val="Header"/>
    <w:uiPriority w:val="99"/>
    <w:rsid w:val="007959FF"/>
    <w:rPr>
      <w:rFonts w:ascii="Verdana" w:eastAsia="Verdana" w:hAnsi="Verdana" w:cs="Verdana"/>
      <w:sz w:val="20"/>
      <w:szCs w:val="20"/>
      <w:lang w:val="en-GB" w:eastAsia="en-NZ"/>
    </w:rPr>
  </w:style>
  <w:style w:type="paragraph" w:styleId="Footer">
    <w:name w:val="footer"/>
    <w:basedOn w:val="Normal"/>
    <w:link w:val="FooterChar"/>
    <w:uiPriority w:val="99"/>
    <w:unhideWhenUsed/>
    <w:rsid w:val="007959FF"/>
    <w:pPr>
      <w:tabs>
        <w:tab w:val="center" w:pos="4513"/>
        <w:tab w:val="right" w:pos="9026"/>
      </w:tabs>
    </w:pPr>
  </w:style>
  <w:style w:type="character" w:customStyle="1" w:styleId="FooterChar">
    <w:name w:val="Footer Char"/>
    <w:basedOn w:val="DefaultParagraphFont"/>
    <w:link w:val="Footer"/>
    <w:uiPriority w:val="99"/>
    <w:rsid w:val="007959FF"/>
    <w:rPr>
      <w:rFonts w:ascii="Verdana" w:eastAsia="Verdana" w:hAnsi="Verdana" w:cs="Verdana"/>
      <w:sz w:val="20"/>
      <w:szCs w:val="20"/>
      <w:lang w:val="en-GB"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smartwater.org.nz/" TargetMode="External"/><Relationship Id="rId1" Type="http://schemas.openxmlformats.org/officeDocument/2006/relationships/hyperlink" Target="http://www.sciencelearn.org.n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28B1334-4FF9-4A9A-A44F-8D9097E6975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1012</Words>
  <Characters>5771</Characters>
  <Application>Microsoft Office Word</Application>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Sirri Smith</dc:creator>
  <cp:keywords/>
  <dc:description/>
  <cp:lastModifiedBy>Sirri Smith</cp:lastModifiedBy>
  <cp:revision>2</cp:revision>
  <dcterms:created xsi:type="dcterms:W3CDTF">2023-07-12T00:11:00Z</dcterms:created>
  <dcterms:modified xsi:type="dcterms:W3CDTF">2023-07-12T00:11:00Z</dcterms:modified>
</cp:coreProperties>
</file>